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D766" w14:textId="146ADA9A" w:rsidR="0099438F" w:rsidRPr="00FD0A22" w:rsidRDefault="009C414B" w:rsidP="007D456F">
      <w:pPr>
        <w:widowControl w:val="0"/>
        <w:tabs>
          <w:tab w:val="left" w:pos="4815"/>
          <w:tab w:val="center" w:pos="6840"/>
        </w:tabs>
        <w:spacing w:after="80" w:line="240" w:lineRule="auto"/>
        <w:ind w:left="6840" w:hanging="6840"/>
        <w:jc w:val="center"/>
        <w:rPr>
          <w:rFonts w:ascii="Montserrat" w:hAnsi="Montserrat" w:cstheme="minorHAnsi"/>
          <w:b/>
        </w:rPr>
      </w:pPr>
      <w:r>
        <w:rPr>
          <w:rFonts w:ascii="Montserrat" w:hAnsi="Montserrat" w:cstheme="minorHAnsi"/>
          <w:b/>
        </w:rPr>
        <w:t>NOMBRE DEL ENTE</w:t>
      </w:r>
    </w:p>
    <w:p w14:paraId="315059FE" w14:textId="4CBC6CC4" w:rsidR="0099438F" w:rsidRPr="00FD0A22" w:rsidRDefault="0099438F" w:rsidP="0099438F">
      <w:pPr>
        <w:widowControl w:val="0"/>
        <w:spacing w:after="80" w:line="203" w:lineRule="exact"/>
        <w:jc w:val="center"/>
        <w:rPr>
          <w:rFonts w:ascii="Montserrat" w:hAnsi="Montserrat" w:cstheme="minorHAnsi"/>
          <w:b/>
        </w:rPr>
      </w:pPr>
    </w:p>
    <w:p w14:paraId="72993B83" w14:textId="5A2CE8DD" w:rsidR="0099438F" w:rsidRPr="00FD0A22" w:rsidRDefault="00076378" w:rsidP="00076378">
      <w:pPr>
        <w:widowControl w:val="0"/>
        <w:tabs>
          <w:tab w:val="center" w:pos="7023"/>
          <w:tab w:val="left" w:pos="10995"/>
        </w:tabs>
        <w:spacing w:after="80" w:line="203" w:lineRule="exact"/>
        <w:ind w:left="360"/>
        <w:rPr>
          <w:rFonts w:ascii="Montserrat" w:hAnsi="Montserrat" w:cstheme="minorHAnsi"/>
          <w:b/>
        </w:rPr>
      </w:pPr>
      <w:r w:rsidRPr="00FD0A22">
        <w:rPr>
          <w:rFonts w:ascii="Montserrat" w:hAnsi="Montserrat" w:cstheme="minorHAnsi"/>
          <w:b/>
        </w:rPr>
        <w:tab/>
      </w:r>
      <w:r w:rsidR="0099438F" w:rsidRPr="00FD0A22">
        <w:rPr>
          <w:rFonts w:ascii="Montserrat" w:hAnsi="Montserrat" w:cstheme="minorHAnsi"/>
          <w:b/>
        </w:rPr>
        <w:t>NOTAS A LOS ESTADOS FINANCIEROS</w:t>
      </w:r>
      <w:r w:rsidRPr="00FD0A22">
        <w:rPr>
          <w:rFonts w:ascii="Montserrat" w:hAnsi="Montserrat" w:cstheme="minorHAnsi"/>
          <w:b/>
        </w:rPr>
        <w:tab/>
      </w:r>
    </w:p>
    <w:p w14:paraId="7B8D1369" w14:textId="77777777" w:rsidR="0099438F" w:rsidRPr="00FD0A22" w:rsidRDefault="0099438F" w:rsidP="0099438F">
      <w:pPr>
        <w:widowControl w:val="0"/>
        <w:spacing w:after="80" w:line="203" w:lineRule="exact"/>
        <w:ind w:left="360"/>
        <w:rPr>
          <w:rFonts w:ascii="Montserrat" w:hAnsi="Montserrat" w:cstheme="minorHAnsi"/>
          <w:b/>
        </w:rPr>
      </w:pPr>
    </w:p>
    <w:p w14:paraId="4605266D" w14:textId="5CE9A9FF" w:rsidR="005673CD" w:rsidRDefault="00C51E52" w:rsidP="00C51E52">
      <w:pPr>
        <w:widowControl w:val="0"/>
        <w:spacing w:after="80" w:line="203" w:lineRule="exact"/>
        <w:rPr>
          <w:rFonts w:ascii="Montserrat" w:hAnsi="Montserrat" w:cstheme="minorHAnsi"/>
          <w:b/>
          <w:color w:val="8F302E"/>
        </w:rPr>
      </w:pPr>
      <w:r>
        <w:rPr>
          <w:rFonts w:ascii="Montserrat" w:hAnsi="Montserrat" w:cstheme="minorHAnsi"/>
          <w:b/>
          <w:color w:val="8F302E"/>
        </w:rPr>
        <w:t xml:space="preserve">A </w:t>
      </w:r>
      <w:r w:rsidR="00FD4003">
        <w:rPr>
          <w:rFonts w:ascii="Montserrat" w:hAnsi="Montserrat" w:cstheme="minorHAnsi"/>
          <w:b/>
          <w:color w:val="8F302E"/>
        </w:rPr>
        <w:t>continuación,</w:t>
      </w:r>
      <w:r>
        <w:rPr>
          <w:rFonts w:ascii="Montserrat" w:hAnsi="Montserrat" w:cstheme="minorHAnsi"/>
          <w:b/>
          <w:color w:val="8F302E"/>
        </w:rPr>
        <w:t xml:space="preserve"> se </w:t>
      </w:r>
      <w:r w:rsidR="00B13D3E">
        <w:rPr>
          <w:rFonts w:ascii="Montserrat" w:hAnsi="Montserrat" w:cstheme="minorHAnsi"/>
          <w:b/>
          <w:color w:val="8F302E"/>
        </w:rPr>
        <w:t>presenta</w:t>
      </w:r>
      <w:r>
        <w:rPr>
          <w:rFonts w:ascii="Montserrat" w:hAnsi="Montserrat" w:cstheme="minorHAnsi"/>
          <w:b/>
          <w:color w:val="8F302E"/>
        </w:rPr>
        <w:t xml:space="preserve"> la norma 01_08_008</w:t>
      </w:r>
      <w:r w:rsidR="00B13D3E">
        <w:rPr>
          <w:rFonts w:ascii="Montserrat" w:hAnsi="Montserrat" w:cstheme="minorHAnsi"/>
          <w:b/>
          <w:color w:val="8F302E"/>
        </w:rPr>
        <w:t>,</w:t>
      </w:r>
      <w:r>
        <w:rPr>
          <w:rFonts w:ascii="Montserrat" w:hAnsi="Montserrat" w:cstheme="minorHAnsi"/>
          <w:b/>
          <w:color w:val="8F302E"/>
        </w:rPr>
        <w:t xml:space="preserve"> publicada por el CONAC con la información que deben contener las Notas a los Estados Financieros de cada ENTE</w:t>
      </w:r>
      <w:r w:rsidR="00B13D3E">
        <w:rPr>
          <w:rFonts w:ascii="Montserrat" w:hAnsi="Montserrat" w:cstheme="minorHAnsi"/>
          <w:b/>
          <w:color w:val="8F302E"/>
        </w:rPr>
        <w:t>, para que sea atendida, en las notas que incluyan en su información contable de Cuenta Pública 2021.</w:t>
      </w:r>
    </w:p>
    <w:p w14:paraId="69A47E93" w14:textId="77777777" w:rsidR="00B13D3E" w:rsidRPr="007F7BBF" w:rsidRDefault="00B13D3E" w:rsidP="00C51E52">
      <w:pPr>
        <w:widowControl w:val="0"/>
        <w:spacing w:after="80" w:line="203" w:lineRule="exact"/>
        <w:rPr>
          <w:rFonts w:ascii="Montserrat" w:hAnsi="Montserrat" w:cstheme="minorHAnsi"/>
          <w:b/>
          <w:color w:val="8F302E"/>
        </w:rPr>
      </w:pPr>
    </w:p>
    <w:p w14:paraId="0F17D541" w14:textId="174E209D" w:rsidR="0099438F" w:rsidRPr="00B13D3E" w:rsidRDefault="007F7BBF" w:rsidP="00B13D3E">
      <w:pPr>
        <w:widowControl w:val="0"/>
        <w:spacing w:after="80" w:line="360" w:lineRule="auto"/>
        <w:jc w:val="center"/>
        <w:rPr>
          <w:rFonts w:ascii="Montserrat" w:hAnsi="Montserrat" w:cstheme="minorHAnsi"/>
          <w:b/>
          <w:color w:val="8F302E"/>
          <w:sz w:val="24"/>
          <w:szCs w:val="24"/>
        </w:rPr>
      </w:pPr>
      <w:r w:rsidRPr="00B13D3E">
        <w:rPr>
          <w:rFonts w:ascii="Montserrat" w:hAnsi="Montserrat" w:cstheme="minorHAnsi"/>
          <w:b/>
          <w:color w:val="8F302E"/>
          <w:sz w:val="24"/>
          <w:szCs w:val="24"/>
        </w:rPr>
        <w:t>NOR_01_08_008</w:t>
      </w:r>
    </w:p>
    <w:p w14:paraId="28E0AD21" w14:textId="77777777" w:rsidR="007F7BBF" w:rsidRPr="00B13D3E" w:rsidRDefault="007F7BBF" w:rsidP="00B13D3E">
      <w:pPr>
        <w:pStyle w:val="Texto"/>
        <w:spacing w:line="360" w:lineRule="auto"/>
        <w:ind w:firstLine="0"/>
        <w:jc w:val="center"/>
        <w:rPr>
          <w:rFonts w:ascii="Montserrat" w:hAnsi="Montserrat"/>
          <w:b/>
          <w:smallCaps/>
          <w:color w:val="8F302E"/>
          <w:sz w:val="24"/>
          <w:szCs w:val="24"/>
        </w:rPr>
      </w:pPr>
      <w:r w:rsidRPr="00B13D3E">
        <w:rPr>
          <w:rFonts w:ascii="Montserrat" w:hAnsi="Montserrat"/>
          <w:b/>
          <w:smallCaps/>
          <w:color w:val="8F302E"/>
          <w:sz w:val="24"/>
          <w:szCs w:val="24"/>
        </w:rPr>
        <w:t>Capítulo VII</w:t>
      </w:r>
    </w:p>
    <w:p w14:paraId="4E5E934B" w14:textId="77777777" w:rsidR="007F7BBF" w:rsidRPr="007F7BBF" w:rsidRDefault="007F7BBF" w:rsidP="007F7BBF">
      <w:pPr>
        <w:pStyle w:val="Texto"/>
        <w:spacing w:line="302" w:lineRule="exact"/>
        <w:ind w:firstLine="0"/>
        <w:jc w:val="center"/>
        <w:rPr>
          <w:rFonts w:ascii="Montserrat" w:hAnsi="Montserrat"/>
          <w:b/>
          <w:smallCaps/>
          <w:sz w:val="20"/>
        </w:rPr>
      </w:pPr>
      <w:r w:rsidRPr="007F7BBF">
        <w:rPr>
          <w:rFonts w:ascii="Montserrat" w:hAnsi="Montserrat"/>
          <w:b/>
          <w:smallCaps/>
          <w:sz w:val="20"/>
        </w:rPr>
        <w:t>De los Estados e Informes Contables, Presupuestarios, Programáticos y de los Indicadores de Postura Fiscal</w:t>
      </w:r>
    </w:p>
    <w:p w14:paraId="1D4588F4" w14:textId="77777777" w:rsidR="007F7BBF" w:rsidRPr="007F7BBF" w:rsidRDefault="007F7BBF" w:rsidP="007F7BBF">
      <w:pPr>
        <w:pStyle w:val="Texto"/>
        <w:spacing w:after="80" w:line="203" w:lineRule="exact"/>
        <w:jc w:val="center"/>
        <w:rPr>
          <w:rFonts w:ascii="Montserrat" w:hAnsi="Montserrat"/>
          <w:b/>
          <w:smallCaps/>
          <w:sz w:val="20"/>
          <w:lang w:val="es-MX"/>
        </w:rPr>
      </w:pPr>
      <w:r w:rsidRPr="007F7BBF">
        <w:rPr>
          <w:rFonts w:ascii="Montserrat" w:hAnsi="Montserrat"/>
          <w:b/>
          <w:smallCaps/>
          <w:sz w:val="20"/>
          <w:lang w:val="es-MX"/>
        </w:rPr>
        <w:t>i) Notas a los Estados Financieros</w:t>
      </w:r>
    </w:p>
    <w:p w14:paraId="0FA3B0E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Con el propósito de dar cumplimiento a los artículos 46 y 49 de la Ley General de Contabilidad Gubernamental, los entes públicos deberán acompañar notas a los estados financieros cuyos rubros así lo requieran teniendo presente los postulados de revelación suficiente e importancia relativa con la finalidad, que la información sea de mayor utilidad para los usuarios.</w:t>
      </w:r>
    </w:p>
    <w:p w14:paraId="15C6C44C" w14:textId="412A30FE"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00FD4003" w:rsidRPr="007F7BBF">
        <w:rPr>
          <w:rFonts w:ascii="Montserrat" w:hAnsi="Montserrat"/>
          <w:sz w:val="20"/>
        </w:rPr>
        <w:t>continuación,</w:t>
      </w:r>
      <w:r w:rsidRPr="007F7BBF">
        <w:rPr>
          <w:rFonts w:ascii="Montserrat" w:hAnsi="Montserrat"/>
          <w:sz w:val="20"/>
        </w:rPr>
        <w:t xml:space="preserve"> se presentan los tres tipos de notas que acompañan a los estados, a saber:</w:t>
      </w:r>
    </w:p>
    <w:p w14:paraId="05654F6F"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Pr="007F7BBF">
        <w:rPr>
          <w:rFonts w:ascii="Montserrat" w:hAnsi="Montserrat"/>
          <w:sz w:val="20"/>
        </w:rPr>
        <w:tab/>
        <w:t>Notas de desglose;</w:t>
      </w:r>
    </w:p>
    <w:p w14:paraId="1AA5152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b) </w:t>
      </w:r>
      <w:r w:rsidRPr="007F7BBF">
        <w:rPr>
          <w:rFonts w:ascii="Montserrat" w:hAnsi="Montserrat"/>
          <w:sz w:val="20"/>
        </w:rPr>
        <w:tab/>
        <w:t>Notas de memoria (cuentas de orden), y</w:t>
      </w:r>
    </w:p>
    <w:p w14:paraId="4A29BCCE"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c) </w:t>
      </w:r>
      <w:r w:rsidRPr="007F7BBF">
        <w:rPr>
          <w:rFonts w:ascii="Montserrat" w:hAnsi="Montserrat"/>
          <w:sz w:val="20"/>
        </w:rPr>
        <w:tab/>
        <w:t>Notas de gestión administrativa.</w:t>
      </w:r>
    </w:p>
    <w:p w14:paraId="3E3D0ECA" w14:textId="77777777" w:rsidR="007F7BBF" w:rsidRPr="007F7BBF" w:rsidRDefault="007F7BBF" w:rsidP="007F7BBF">
      <w:pPr>
        <w:pStyle w:val="Texto"/>
        <w:spacing w:after="80" w:line="203" w:lineRule="exact"/>
        <w:jc w:val="center"/>
        <w:rPr>
          <w:rFonts w:ascii="Montserrat" w:hAnsi="Montserrat"/>
          <w:sz w:val="20"/>
        </w:rPr>
      </w:pPr>
      <w:r w:rsidRPr="007F7BBF">
        <w:rPr>
          <w:rFonts w:ascii="Montserrat" w:hAnsi="Montserrat"/>
          <w:b/>
          <w:sz w:val="20"/>
        </w:rPr>
        <w:t>a) NOTAS DE DESGLOSE</w:t>
      </w:r>
    </w:p>
    <w:p w14:paraId="476D410F" w14:textId="77777777" w:rsidR="007F7BBF" w:rsidRPr="007F7BBF" w:rsidRDefault="007F7BBF" w:rsidP="007F7BBF">
      <w:pPr>
        <w:pStyle w:val="Texto"/>
        <w:spacing w:after="80" w:line="203" w:lineRule="exact"/>
        <w:rPr>
          <w:rFonts w:ascii="Montserrat" w:hAnsi="Montserrat"/>
          <w:b/>
          <w:smallCaps/>
          <w:sz w:val="20"/>
        </w:rPr>
      </w:pPr>
      <w:r w:rsidRPr="007F7BBF">
        <w:rPr>
          <w:rFonts w:ascii="Montserrat" w:hAnsi="Montserrat"/>
          <w:b/>
          <w:smallCaps/>
          <w:sz w:val="20"/>
        </w:rPr>
        <w:t>I)</w:t>
      </w:r>
      <w:r w:rsidRPr="007F7BBF">
        <w:rPr>
          <w:rFonts w:ascii="Montserrat" w:hAnsi="Montserrat"/>
          <w:b/>
          <w:smallCaps/>
          <w:sz w:val="20"/>
        </w:rPr>
        <w:tab/>
        <w:t>Notas al Estado de Situación Financiera</w:t>
      </w:r>
    </w:p>
    <w:p w14:paraId="4565C8F2"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Activo</w:t>
      </w:r>
    </w:p>
    <w:p w14:paraId="6CDAC65A"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Efectivo y Equivalentes</w:t>
      </w:r>
    </w:p>
    <w:p w14:paraId="1FF84DC1"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acerca de los fondos con afectación específica, el tipo y monto de los mismos; de las inversiones financieras se revelará su tipo y monto, su clasificación en corto y largo plazo separando aquéllas que su vencimiento sea menor a 3 meses.</w:t>
      </w:r>
    </w:p>
    <w:p w14:paraId="13CB9DB0"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Derechos a recibir Efectivo y Equivalentes y Bienes o Servicios a Recibir</w:t>
      </w:r>
    </w:p>
    <w:p w14:paraId="056D21BD"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46B3F6F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 xml:space="preserve">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w:t>
      </w:r>
      <w:proofErr w:type="gramStart"/>
      <w:r w:rsidRPr="007F7BBF">
        <w:rPr>
          <w:rFonts w:ascii="Montserrat" w:hAnsi="Montserrat"/>
          <w:sz w:val="20"/>
          <w:szCs w:val="20"/>
          <w:lang w:val="es-MX"/>
        </w:rPr>
        <w:t>le</w:t>
      </w:r>
      <w:proofErr w:type="gramEnd"/>
      <w:r w:rsidRPr="007F7BBF">
        <w:rPr>
          <w:rFonts w:ascii="Montserrat" w:hAnsi="Montserrat"/>
          <w:sz w:val="20"/>
          <w:szCs w:val="20"/>
          <w:lang w:val="es-MX"/>
        </w:rPr>
        <w:t xml:space="preserve"> afecten a estas cuentas.</w:t>
      </w:r>
    </w:p>
    <w:p w14:paraId="01177C57"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lastRenderedPageBreak/>
        <w:tab/>
        <w:t>Bienes Disponibles para su Transformación o Consumo (inventarios)</w:t>
      </w:r>
    </w:p>
    <w:p w14:paraId="7D09D810"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4.</w:t>
      </w:r>
      <w:r w:rsidRPr="007F7BBF">
        <w:rPr>
          <w:rFonts w:ascii="Montserrat" w:hAnsi="Montserrat"/>
          <w:sz w:val="20"/>
          <w:szCs w:val="20"/>
          <w:lang w:val="es-MX"/>
        </w:rPr>
        <w:tab/>
        <w:t>Se clasificarán como bienes disponibles para su transformación aquéllos que se encuentren dentro de la cuenta Inventarios. Esta nota aplica para aquellos entes públicos que realicen algún proceso de transformación y/o elaboración de bienes.</w:t>
      </w:r>
    </w:p>
    <w:p w14:paraId="7DB2E26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ab/>
        <w:t xml:space="preserve">En la nota se informará del sistema de costeo y método de valuación aplicados a los inventarios, así como la conveniencia de su aplicación dada la naturaleza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Adicionalmente, se revelará el impacto en la información financiera por cambios en el método o sistema.</w:t>
      </w:r>
    </w:p>
    <w:p w14:paraId="52A5B508"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5.</w:t>
      </w:r>
      <w:r w:rsidRPr="007F7BBF">
        <w:rPr>
          <w:rFonts w:ascii="Montserrat" w:hAnsi="Montserrat"/>
          <w:sz w:val="20"/>
          <w:szCs w:val="20"/>
          <w:lang w:val="es-MX"/>
        </w:rPr>
        <w:tab/>
        <w:t>De la cuenta Almacén se informará acerca del método de valuación, así como la conveniencia de su aplicación. Adicionalmente, se revelará el impacto en la información financiera por cambios en el método.</w:t>
      </w:r>
    </w:p>
    <w:p w14:paraId="3A1EE5B9"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Inversiones Financieras</w:t>
      </w:r>
    </w:p>
    <w:p w14:paraId="4E5FC0AC"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6.</w:t>
      </w:r>
      <w:r w:rsidRPr="007F7BBF">
        <w:rPr>
          <w:rFonts w:ascii="Montserrat" w:hAnsi="Montserrat"/>
          <w:sz w:val="20"/>
          <w:szCs w:val="20"/>
          <w:lang w:val="es-MX"/>
        </w:rPr>
        <w:tab/>
        <w:t>De la cuenta Inversiones financieras, que considera los fideicomisos, se informará de éstos los recursos asignados por tipo y monto, y características significativas que tengan o puedan tener alguna incidencia en las mismas.</w:t>
      </w:r>
    </w:p>
    <w:p w14:paraId="4A6F77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7.</w:t>
      </w:r>
      <w:r w:rsidRPr="007F7BBF">
        <w:rPr>
          <w:rFonts w:ascii="Montserrat" w:hAnsi="Montserrat"/>
          <w:sz w:val="20"/>
          <w:szCs w:val="20"/>
          <w:lang w:val="es-MX"/>
        </w:rPr>
        <w:tab/>
        <w:t>Se informará de las inversiones financieras, los saldos de las participaciones y aportaciones de capital.</w:t>
      </w:r>
    </w:p>
    <w:p w14:paraId="3155B938"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Muebles, Inmuebles e Intangibles</w:t>
      </w:r>
    </w:p>
    <w:p w14:paraId="40AF56B6"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8.</w:t>
      </w:r>
      <w:r w:rsidRPr="007F7BBF">
        <w:rPr>
          <w:rFonts w:ascii="Montserrat" w:hAnsi="Montserrat"/>
          <w:sz w:val="20"/>
          <w:szCs w:val="20"/>
          <w:lang w:val="es-MX"/>
        </w:rPr>
        <w:tab/>
        <w:t xml:space="preserve">Se informará de manera agrupada por cuenta, los rubros de Bienes Muebles e Inmuebles, el monto de la depreciación del ejercicio y la acumulada, el método de depreciación, tasas aplicadas y los criterios de aplicación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Asimismo, se informará de las características significativas del estado en que se encuentren los activos.</w:t>
      </w:r>
    </w:p>
    <w:p w14:paraId="219E54E4"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9.</w:t>
      </w:r>
      <w:r w:rsidRPr="007F7BBF">
        <w:rPr>
          <w:rFonts w:ascii="Montserrat" w:hAnsi="Montserrat"/>
          <w:sz w:val="20"/>
          <w:szCs w:val="20"/>
          <w:lang w:val="es-MX"/>
        </w:rPr>
        <w:tab/>
        <w:t>Se informará de manera agrupada por cuenta, los rubros de activos intangibles y diferidos, su monto y naturaleza, amortización del ejercicio, amortización acumulada, tasa y método aplicados.</w:t>
      </w:r>
    </w:p>
    <w:p w14:paraId="522B8153" w14:textId="77777777" w:rsidR="007F7BBF" w:rsidRPr="007F7BBF" w:rsidRDefault="007F7BBF" w:rsidP="007F7BBF">
      <w:pPr>
        <w:pStyle w:val="ROMANOS"/>
        <w:spacing w:after="80" w:line="203" w:lineRule="exact"/>
        <w:rPr>
          <w:rFonts w:ascii="Montserrat" w:hAnsi="Montserrat"/>
          <w:sz w:val="20"/>
          <w:szCs w:val="20"/>
          <w:lang w:val="es-MX"/>
        </w:rPr>
      </w:pPr>
    </w:p>
    <w:p w14:paraId="6A0D2677" w14:textId="77777777" w:rsidR="007F7BBF" w:rsidRPr="007F7BBF" w:rsidRDefault="007F7BBF" w:rsidP="007F7BBF">
      <w:pPr>
        <w:pStyle w:val="ROMANOS"/>
        <w:spacing w:after="80" w:line="203" w:lineRule="exact"/>
        <w:rPr>
          <w:rFonts w:ascii="Montserrat" w:hAnsi="Montserrat"/>
          <w:b/>
          <w:sz w:val="20"/>
          <w:szCs w:val="20"/>
          <w:lang w:val="es-MX"/>
        </w:rPr>
      </w:pPr>
      <w:r w:rsidRPr="007F7BBF">
        <w:rPr>
          <w:rFonts w:ascii="Montserrat" w:hAnsi="Montserrat"/>
          <w:sz w:val="20"/>
          <w:szCs w:val="20"/>
          <w:lang w:val="es-MX"/>
        </w:rPr>
        <w:br w:type="page"/>
      </w:r>
      <w:r w:rsidRPr="007F7BBF">
        <w:rPr>
          <w:rFonts w:ascii="Montserrat" w:hAnsi="Montserrat"/>
          <w:b/>
          <w:sz w:val="20"/>
          <w:szCs w:val="20"/>
          <w:lang w:val="es-MX"/>
        </w:rPr>
        <w:lastRenderedPageBreak/>
        <w:tab/>
        <w:t>Estimaciones y Deterioros</w:t>
      </w:r>
    </w:p>
    <w:p w14:paraId="158990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10.</w:t>
      </w:r>
      <w:r w:rsidRPr="007F7BBF">
        <w:rPr>
          <w:rFonts w:ascii="Montserrat" w:hAnsi="Montserrat"/>
          <w:sz w:val="20"/>
          <w:szCs w:val="20"/>
          <w:lang w:val="es-MX"/>
        </w:rPr>
        <w:tab/>
        <w:t>Se informarán los criterios utilizados para la determinación de las estimaciones; por ejemplo: estimación de cuentas incobrables, estimación de inventarios, deterioro de activos biológicos y cualquier otra que aplique.</w:t>
      </w:r>
    </w:p>
    <w:p w14:paraId="5986CB11"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Otros Activos</w:t>
      </w:r>
    </w:p>
    <w:p w14:paraId="23293D25"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11.</w:t>
      </w:r>
      <w:r w:rsidRPr="007F7BBF">
        <w:rPr>
          <w:rFonts w:ascii="Montserrat" w:hAnsi="Montserrat"/>
          <w:sz w:val="20"/>
          <w:szCs w:val="20"/>
          <w:lang w:val="es-MX"/>
        </w:rPr>
        <w:tab/>
        <w:t>De las cuentas de otros activos se informará por tipo circulante o no circulante, los montos totales asociados y sus características cualitativas significativas que les impacten financieramente.</w:t>
      </w:r>
    </w:p>
    <w:p w14:paraId="001B727C" w14:textId="77777777" w:rsidR="007F7BBF" w:rsidRPr="007F7BBF" w:rsidRDefault="007F7BBF" w:rsidP="007F7BBF">
      <w:pPr>
        <w:pStyle w:val="Texto"/>
        <w:spacing w:line="224" w:lineRule="exact"/>
        <w:rPr>
          <w:rFonts w:ascii="Montserrat" w:hAnsi="Montserrat"/>
          <w:b/>
          <w:sz w:val="20"/>
          <w:lang w:val="es-MX"/>
        </w:rPr>
      </w:pPr>
      <w:r w:rsidRPr="007F7BBF">
        <w:rPr>
          <w:rFonts w:ascii="Montserrat" w:hAnsi="Montserrat"/>
          <w:b/>
          <w:sz w:val="20"/>
          <w:lang w:val="es-MX"/>
        </w:rPr>
        <w:t>Pasivo</w:t>
      </w:r>
      <w:r w:rsidRPr="007F7BBF">
        <w:rPr>
          <w:rStyle w:val="Refdenotaalpie"/>
          <w:rFonts w:ascii="Montserrat" w:hAnsi="Montserrat"/>
          <w:b/>
          <w:sz w:val="20"/>
          <w:lang w:val="es-MX"/>
        </w:rPr>
        <w:footnoteReference w:customMarkFollows="1" w:id="1"/>
        <w:t>2</w:t>
      </w:r>
    </w:p>
    <w:p w14:paraId="3803C1C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elaborará una relación de las cuentas y documentos por pagar en una desagregación por su vencimiento en días a 90, 180, menor o igual a 365 y mayor a 365. Asimismo, se informará sobre la factibilidad del pago de dichos pasivos.</w:t>
      </w:r>
    </w:p>
    <w:p w14:paraId="032EF5F9"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14:paraId="3B9F162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Se informará de las cuentas de los pasivos diferidos y otros, su tipo, monto y naturaleza, así como las características significativas que les impacten o pudieran impactarles financieramente.</w:t>
      </w:r>
    </w:p>
    <w:p w14:paraId="612238C0"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w:t>
      </w:r>
      <w:r w:rsidRPr="007F7BBF">
        <w:rPr>
          <w:rFonts w:ascii="Montserrat" w:hAnsi="Montserrat"/>
          <w:b/>
          <w:smallCaps/>
          <w:sz w:val="20"/>
        </w:rPr>
        <w:tab/>
        <w:t>Notas al Estado de Actividades</w:t>
      </w:r>
    </w:p>
    <w:p w14:paraId="78E81961" w14:textId="77777777" w:rsidR="007F7BBF" w:rsidRPr="007F7BBF" w:rsidRDefault="007F7BBF" w:rsidP="007F7BBF">
      <w:pPr>
        <w:spacing w:after="101" w:line="224" w:lineRule="exact"/>
        <w:ind w:left="720"/>
        <w:jc w:val="both"/>
        <w:rPr>
          <w:rFonts w:ascii="Montserrat" w:hAnsi="Montserrat" w:cs="Arial"/>
          <w:b/>
          <w:sz w:val="20"/>
          <w:szCs w:val="20"/>
        </w:rPr>
      </w:pPr>
      <w:r w:rsidRPr="007F7BBF">
        <w:rPr>
          <w:rFonts w:ascii="Montserrat" w:hAnsi="Montserrat" w:cs="Arial"/>
          <w:b/>
          <w:sz w:val="20"/>
          <w:szCs w:val="20"/>
        </w:rPr>
        <w:t>Ingresos de Gestión</w:t>
      </w:r>
    </w:p>
    <w:p w14:paraId="7B229333"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De los rubros de impuestos, cuotas y aportaciones de seguridad social, contribuciones de mejoras, derechos, productos, aprovechamientos, y de ingresos por venta de bienes y prestación de servicios, los cuales están armonizados con los rubros del Clasificador por Rubros de Ingresos, se informarán los montos totales y cualquier característica significativa.</w:t>
      </w:r>
    </w:p>
    <w:p w14:paraId="7875FA31"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610C34F1"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Participaciones, Aportaciones, Convenios, Incentivos Derivados de la Colaboración Fiscal, Fondos Distintos de Aportaciones, Transferencias, Asignaciones, Subsidios y Subvenciones, y Pensiones y Jubilaciones</w:t>
      </w:r>
    </w:p>
    <w:p w14:paraId="2C57E73B"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434E8891"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De los rubros de participaciones, aportaciones, convenios, incentivos derivados de la colaboración fiscal, fondos distintos de aportaciones, transferencias, asignaciones, subsidios y subvenciones, y pensiones y jubilaciones, los cuales están armonizados con los rubros del Clasificador por Rubros de Ingresos, se informarán los montos totales y cualquier característica significativa.</w:t>
      </w:r>
    </w:p>
    <w:p w14:paraId="36D9FD1D"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adicionado DOF 27-09-2018</w:t>
      </w:r>
    </w:p>
    <w:p w14:paraId="63D02497"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Otros Ingresos y Beneficios</w:t>
      </w:r>
    </w:p>
    <w:p w14:paraId="431893A4"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20E4CBCD"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De los rubros de Ingresos Financieros, Incremento por Variación de Inventarios, Disminución del Exceso de Estimaciones por Pérdida o Deterioro u Obsolescencia, Disminución del Exceso de Provisiones, y de Otros Ingresos y Beneficios Varios, se informarán los montos totales y cualquier característica significativa.</w:t>
      </w:r>
    </w:p>
    <w:p w14:paraId="046B4D6B"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2385C276" w14:textId="77777777" w:rsidR="007F7BBF" w:rsidRPr="007F7BBF" w:rsidRDefault="007F7BBF" w:rsidP="007F7BBF">
      <w:pPr>
        <w:pStyle w:val="Texto"/>
        <w:spacing w:line="224" w:lineRule="exact"/>
        <w:ind w:left="720" w:firstLine="0"/>
        <w:rPr>
          <w:rFonts w:ascii="Montserrat" w:hAnsi="Montserrat"/>
          <w:b/>
          <w:sz w:val="20"/>
          <w:lang w:val="es-MX"/>
        </w:rPr>
      </w:pPr>
      <w:r w:rsidRPr="007F7BBF">
        <w:rPr>
          <w:rFonts w:ascii="Montserrat" w:hAnsi="Montserrat"/>
          <w:b/>
          <w:sz w:val="20"/>
          <w:lang w:val="es-MX"/>
        </w:rPr>
        <w:lastRenderedPageBreak/>
        <w:t>Gastos y Otras Pérdidas:</w:t>
      </w:r>
    </w:p>
    <w:p w14:paraId="5D81F25F" w14:textId="77777777" w:rsidR="007F7BBF" w:rsidRPr="007F7BBF" w:rsidRDefault="007F7BBF" w:rsidP="007F7BBF">
      <w:pPr>
        <w:pStyle w:val="ROMANOS"/>
        <w:numPr>
          <w:ilvl w:val="0"/>
          <w:numId w:val="37"/>
        </w:numPr>
        <w:spacing w:line="224" w:lineRule="exact"/>
        <w:ind w:left="720" w:hanging="432"/>
        <w:rPr>
          <w:rFonts w:ascii="Montserrat" w:hAnsi="Montserrat"/>
          <w:sz w:val="20"/>
          <w:szCs w:val="20"/>
          <w:lang w:val="es-MX"/>
        </w:rPr>
      </w:pPr>
      <w:r w:rsidRPr="007F7BBF">
        <w:rPr>
          <w:rFonts w:ascii="Montserrat" w:hAnsi="Montserrat"/>
          <w:sz w:val="20"/>
          <w:szCs w:val="20"/>
          <w:lang w:val="es-MX"/>
        </w:rPr>
        <w:t>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w:t>
      </w:r>
    </w:p>
    <w:p w14:paraId="5D3C079E"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III)</w:t>
      </w:r>
      <w:r w:rsidRPr="007F7BBF">
        <w:rPr>
          <w:rFonts w:ascii="Montserrat" w:hAnsi="Montserrat"/>
          <w:b/>
          <w:smallCaps/>
          <w:sz w:val="20"/>
        </w:rPr>
        <w:tab/>
        <w:t>Notas al Estado de Variación en la Hacienda Pública</w:t>
      </w:r>
    </w:p>
    <w:p w14:paraId="62FD21D2"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de manera agrupada, acerca de las modificaciones al patrimonio contribuido por tipo, naturaleza y monto.</w:t>
      </w:r>
    </w:p>
    <w:p w14:paraId="240764E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acerca del monto y procedencia de los recursos que modifican al patrimonio generado.</w:t>
      </w:r>
    </w:p>
    <w:p w14:paraId="4AB7F107" w14:textId="77777777" w:rsidR="007F7BBF" w:rsidRPr="007F7BBF" w:rsidRDefault="007F7BBF" w:rsidP="007F7BBF">
      <w:pPr>
        <w:pStyle w:val="Texto"/>
        <w:spacing w:line="224" w:lineRule="exact"/>
        <w:rPr>
          <w:rFonts w:ascii="Montserrat" w:hAnsi="Montserrat"/>
          <w:color w:val="0000FF"/>
          <w:sz w:val="20"/>
        </w:rPr>
      </w:pPr>
      <w:r w:rsidRPr="007F7BBF">
        <w:rPr>
          <w:rFonts w:ascii="Montserrat" w:hAnsi="Montserrat"/>
          <w:b/>
          <w:smallCaps/>
          <w:sz w:val="20"/>
        </w:rPr>
        <w:t>IV)</w:t>
      </w:r>
      <w:r w:rsidRPr="007F7BBF">
        <w:rPr>
          <w:rFonts w:ascii="Montserrat" w:hAnsi="Montserrat"/>
          <w:b/>
          <w:smallCaps/>
          <w:sz w:val="20"/>
        </w:rPr>
        <w:tab/>
        <w:t xml:space="preserve">Notas al Estado de Flujos de Efectivo </w:t>
      </w:r>
      <w:r w:rsidRPr="007F7BBF">
        <w:rPr>
          <w:rFonts w:ascii="Montserrat" w:hAnsi="Montserrat"/>
          <w:color w:val="0000FF"/>
          <w:sz w:val="20"/>
        </w:rPr>
        <w:t>Numeral reformado DOF 23-12-2020</w:t>
      </w:r>
    </w:p>
    <w:p w14:paraId="0DA668F8" w14:textId="77777777" w:rsidR="007F7BBF" w:rsidRPr="007F7BBF" w:rsidRDefault="007F7BBF" w:rsidP="007F7BBF">
      <w:pPr>
        <w:pStyle w:val="Texto"/>
        <w:spacing w:line="224" w:lineRule="exact"/>
        <w:rPr>
          <w:rFonts w:ascii="Montserrat" w:hAnsi="Montserrat"/>
          <w:b/>
          <w:smallCaps/>
          <w:sz w:val="20"/>
        </w:rPr>
      </w:pPr>
    </w:p>
    <w:p w14:paraId="4415BA40" w14:textId="77777777" w:rsidR="007F7BBF" w:rsidRPr="007F7BBF" w:rsidRDefault="007F7BBF" w:rsidP="007F7BBF">
      <w:pPr>
        <w:pStyle w:val="ROMANOS"/>
        <w:spacing w:after="120" w:line="220"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Presentar el análisis de las cifras del periodo actual (20XN) y periodo anterior (20XN-1) del Efectivo y Equivalentes al Efectivo, al Final del Ejercicio</w:t>
      </w:r>
      <w:r w:rsidRPr="007F7BBF" w:rsidDel="005F43A8">
        <w:rPr>
          <w:rFonts w:ascii="Montserrat" w:hAnsi="Montserrat"/>
          <w:sz w:val="20"/>
          <w:szCs w:val="20"/>
          <w:lang w:val="es-MX"/>
        </w:rPr>
        <w:t xml:space="preserve"> </w:t>
      </w:r>
      <w:r w:rsidRPr="007F7BBF">
        <w:rPr>
          <w:rFonts w:ascii="Montserrat" w:hAnsi="Montserrat"/>
          <w:sz w:val="20"/>
          <w:szCs w:val="20"/>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7F7BBF" w:rsidRPr="007F7BBF" w14:paraId="3C466ABD"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10970005"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013" w:type="dxa"/>
            <w:tcBorders>
              <w:top w:val="single" w:sz="6" w:space="0" w:color="auto"/>
              <w:left w:val="single" w:sz="6" w:space="0" w:color="auto"/>
              <w:bottom w:val="single" w:sz="6" w:space="0" w:color="auto"/>
              <w:right w:val="single" w:sz="6" w:space="0" w:color="auto"/>
            </w:tcBorders>
          </w:tcPr>
          <w:p w14:paraId="0BE88055"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w:t>
            </w:r>
          </w:p>
        </w:tc>
        <w:tc>
          <w:tcPr>
            <w:tcW w:w="1058" w:type="dxa"/>
            <w:tcBorders>
              <w:top w:val="single" w:sz="6" w:space="0" w:color="auto"/>
              <w:left w:val="single" w:sz="6" w:space="0" w:color="auto"/>
              <w:bottom w:val="single" w:sz="6" w:space="0" w:color="auto"/>
              <w:right w:val="single" w:sz="6" w:space="0" w:color="auto"/>
            </w:tcBorders>
          </w:tcPr>
          <w:p w14:paraId="718FFF6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20XN-1</w:t>
            </w:r>
          </w:p>
        </w:tc>
      </w:tr>
      <w:tr w:rsidR="007F7BBF" w:rsidRPr="007F7BBF" w14:paraId="0896E578"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479976B" w14:textId="77777777" w:rsidR="007F7BBF" w:rsidRPr="007F7BBF" w:rsidRDefault="007F7BBF" w:rsidP="007A63DC">
            <w:pPr>
              <w:pStyle w:val="Texto"/>
              <w:spacing w:line="224" w:lineRule="exact"/>
              <w:ind w:firstLine="0"/>
              <w:rPr>
                <w:rFonts w:ascii="Montserrat" w:hAnsi="Montserrat"/>
                <w:sz w:val="20"/>
              </w:rPr>
            </w:pPr>
            <w:r w:rsidRPr="007F7BBF">
              <w:rPr>
                <w:rFonts w:ascii="Montserrat" w:hAnsi="Montserrat"/>
                <w:sz w:val="20"/>
                <w:lang w:val="es-MX"/>
              </w:rPr>
              <w:t>Efectivo</w:t>
            </w:r>
          </w:p>
        </w:tc>
        <w:tc>
          <w:tcPr>
            <w:tcW w:w="1013" w:type="dxa"/>
            <w:tcBorders>
              <w:top w:val="single" w:sz="6" w:space="0" w:color="auto"/>
              <w:left w:val="single" w:sz="6" w:space="0" w:color="auto"/>
              <w:bottom w:val="single" w:sz="6" w:space="0" w:color="auto"/>
              <w:right w:val="single" w:sz="6" w:space="0" w:color="auto"/>
            </w:tcBorders>
          </w:tcPr>
          <w:p w14:paraId="77B2DE0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23FBA93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D564EC5" w14:textId="77777777" w:rsidTr="007A63DC">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1FEDDB3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14:paraId="02FF0C9F"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D93E21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F6BACE5"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318E369" w14:textId="77777777" w:rsidR="007F7BBF" w:rsidRPr="007F7BBF" w:rsidDel="005F43A8"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1CD9192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4FA59C58"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205F467"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00D4874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7455E669"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1E75388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85957DD"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097DBBB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3797C422"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544C25F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610283A6"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668C78A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35FE51F3"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789AAD9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78DFD61"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388152A5"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544C478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D60D9B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415582A5" w14:textId="77777777" w:rsidTr="007A63DC">
        <w:trPr>
          <w:cantSplit/>
          <w:jc w:val="center"/>
        </w:trPr>
        <w:tc>
          <w:tcPr>
            <w:tcW w:w="3115" w:type="dxa"/>
            <w:tcBorders>
              <w:top w:val="single" w:sz="6" w:space="0" w:color="auto"/>
              <w:left w:val="single" w:sz="6" w:space="0" w:color="auto"/>
              <w:bottom w:val="single" w:sz="6" w:space="0" w:color="auto"/>
              <w:right w:val="single" w:sz="6" w:space="0" w:color="auto"/>
            </w:tcBorders>
          </w:tcPr>
          <w:p w14:paraId="7D3E4448" w14:textId="77777777" w:rsidR="007F7BBF" w:rsidRPr="007F7BBF" w:rsidRDefault="007F7BBF" w:rsidP="007A63DC">
            <w:pPr>
              <w:pStyle w:val="Texto"/>
              <w:spacing w:line="224" w:lineRule="exact"/>
              <w:ind w:firstLine="0"/>
              <w:rPr>
                <w:rFonts w:ascii="Montserrat" w:hAnsi="Montserrat"/>
                <w:b/>
                <w:sz w:val="20"/>
                <w:lang w:val="es-MX"/>
              </w:rPr>
            </w:pPr>
            <w:proofErr w:type="gramStart"/>
            <w:r w:rsidRPr="007F7BBF">
              <w:rPr>
                <w:rFonts w:ascii="Montserrat" w:hAnsi="Montserrat"/>
                <w:b/>
                <w:sz w:val="20"/>
                <w:lang w:val="es-MX"/>
              </w:rPr>
              <w:t>Total</w:t>
            </w:r>
            <w:proofErr w:type="gramEnd"/>
            <w:r w:rsidRPr="007F7BBF">
              <w:rPr>
                <w:rFonts w:ascii="Montserrat" w:hAnsi="Montserrat"/>
                <w:b/>
                <w:sz w:val="20"/>
                <w:lang w:val="es-MX"/>
              </w:rPr>
              <w:t xml:space="preserve"> de Efectivo y Equivalentes</w:t>
            </w:r>
          </w:p>
        </w:tc>
        <w:tc>
          <w:tcPr>
            <w:tcW w:w="1013" w:type="dxa"/>
            <w:tcBorders>
              <w:top w:val="single" w:sz="6" w:space="0" w:color="auto"/>
              <w:left w:val="single" w:sz="6" w:space="0" w:color="auto"/>
              <w:bottom w:val="single" w:sz="6" w:space="0" w:color="auto"/>
              <w:right w:val="single" w:sz="6" w:space="0" w:color="auto"/>
            </w:tcBorders>
          </w:tcPr>
          <w:p w14:paraId="58CE7A63"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c>
          <w:tcPr>
            <w:tcW w:w="1058" w:type="dxa"/>
            <w:tcBorders>
              <w:top w:val="single" w:sz="6" w:space="0" w:color="auto"/>
              <w:left w:val="single" w:sz="6" w:space="0" w:color="auto"/>
              <w:bottom w:val="single" w:sz="6" w:space="0" w:color="auto"/>
              <w:right w:val="single" w:sz="6" w:space="0" w:color="auto"/>
            </w:tcBorders>
          </w:tcPr>
          <w:p w14:paraId="043A081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r>
    </w:tbl>
    <w:p w14:paraId="0881CC6F" w14:textId="77777777" w:rsidR="007F7BBF" w:rsidRDefault="007F7BBF" w:rsidP="007F7BBF">
      <w:pPr>
        <w:pStyle w:val="Texto"/>
        <w:spacing w:after="120" w:line="220" w:lineRule="exact"/>
        <w:rPr>
          <w:rFonts w:ascii="Montserrat" w:hAnsi="Montserrat"/>
          <w:sz w:val="20"/>
          <w:lang w:val="es-MX"/>
        </w:rPr>
      </w:pPr>
    </w:p>
    <w:p w14:paraId="67410F81" w14:textId="77777777" w:rsidR="00F20646" w:rsidRPr="007F7BBF" w:rsidRDefault="00F20646" w:rsidP="007F7BBF">
      <w:pPr>
        <w:pStyle w:val="Texto"/>
        <w:spacing w:after="120" w:line="220" w:lineRule="exact"/>
        <w:rPr>
          <w:rFonts w:ascii="Montserrat" w:hAnsi="Montserrat"/>
          <w:sz w:val="20"/>
          <w:lang w:val="es-MX"/>
        </w:rPr>
      </w:pPr>
    </w:p>
    <w:p w14:paraId="768C85A7" w14:textId="77777777" w:rsidR="007F7BBF" w:rsidRPr="007F7BBF" w:rsidRDefault="007F7BBF" w:rsidP="007F7BBF">
      <w:pPr>
        <w:pStyle w:val="ROMANOS"/>
        <w:spacing w:after="120" w:line="220" w:lineRule="exact"/>
        <w:rPr>
          <w:rFonts w:ascii="Montserrat" w:hAnsi="Montserrat"/>
          <w:sz w:val="20"/>
          <w:szCs w:val="20"/>
          <w:lang w:val="es-MX"/>
        </w:rPr>
      </w:pPr>
      <w:r w:rsidRPr="007F7BBF">
        <w:rPr>
          <w:rFonts w:ascii="Montserrat" w:hAnsi="Montserrat"/>
          <w:sz w:val="20"/>
          <w:szCs w:val="20"/>
          <w:lang w:val="es-MX"/>
        </w:rPr>
        <w:lastRenderedPageBreak/>
        <w:t>2.</w:t>
      </w:r>
      <w:r w:rsidRPr="007F7BBF">
        <w:rPr>
          <w:rFonts w:ascii="Montserrat" w:hAnsi="Montserrat"/>
          <w:sz w:val="20"/>
          <w:szCs w:val="20"/>
          <w:lang w:val="es-MX"/>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7F7BBF" w:rsidRPr="007F7BBF" w14:paraId="0DAC0CBD"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7F054E0"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148" w:type="dxa"/>
            <w:tcBorders>
              <w:top w:val="single" w:sz="6" w:space="0" w:color="auto"/>
              <w:left w:val="single" w:sz="6" w:space="0" w:color="auto"/>
              <w:bottom w:val="single" w:sz="6" w:space="0" w:color="auto"/>
              <w:right w:val="single" w:sz="6" w:space="0" w:color="auto"/>
            </w:tcBorders>
          </w:tcPr>
          <w:p w14:paraId="29F4DCE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w:t>
            </w:r>
          </w:p>
        </w:tc>
        <w:tc>
          <w:tcPr>
            <w:tcW w:w="1134" w:type="dxa"/>
            <w:tcBorders>
              <w:top w:val="single" w:sz="6" w:space="0" w:color="auto"/>
              <w:left w:val="single" w:sz="6" w:space="0" w:color="auto"/>
              <w:bottom w:val="single" w:sz="6" w:space="0" w:color="auto"/>
              <w:right w:val="single" w:sz="6" w:space="0" w:color="auto"/>
            </w:tcBorders>
          </w:tcPr>
          <w:p w14:paraId="31CC823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20XN-1</w:t>
            </w:r>
          </w:p>
        </w:tc>
      </w:tr>
      <w:tr w:rsidR="007F7BBF" w:rsidRPr="007F7BBF" w14:paraId="12E6EEEF"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C716E34"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469D759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21B409C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DE1C7E6"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068F4AE"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14:paraId="157F9759"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5ADDE688"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5B2CF7E"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9BE89E3"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Depreciación</w:t>
            </w:r>
          </w:p>
        </w:tc>
        <w:tc>
          <w:tcPr>
            <w:tcW w:w="1148" w:type="dxa"/>
            <w:tcBorders>
              <w:top w:val="single" w:sz="6" w:space="0" w:color="auto"/>
              <w:left w:val="single" w:sz="6" w:space="0" w:color="auto"/>
              <w:bottom w:val="single" w:sz="6" w:space="0" w:color="auto"/>
              <w:right w:val="single" w:sz="6" w:space="0" w:color="auto"/>
            </w:tcBorders>
          </w:tcPr>
          <w:p w14:paraId="0DBCA0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185EBE2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C3654B0"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7CED404"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Amortización</w:t>
            </w:r>
          </w:p>
        </w:tc>
        <w:tc>
          <w:tcPr>
            <w:tcW w:w="1148" w:type="dxa"/>
            <w:tcBorders>
              <w:top w:val="single" w:sz="6" w:space="0" w:color="auto"/>
              <w:left w:val="single" w:sz="6" w:space="0" w:color="auto"/>
              <w:bottom w:val="single" w:sz="6" w:space="0" w:color="auto"/>
              <w:right w:val="single" w:sz="6" w:space="0" w:color="auto"/>
            </w:tcBorders>
          </w:tcPr>
          <w:p w14:paraId="14A85C9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19F5F7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64F6796"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B5B9FE2"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251160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26B26EB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D18A36A"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F45A2E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3D8882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3905C30D"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7FF18AD"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541DD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6AD1752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00884D03"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D5CF348"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0625B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38536048"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1134" w:type="dxa"/>
            <w:tcBorders>
              <w:top w:val="single" w:sz="6" w:space="0" w:color="auto"/>
              <w:left w:val="single" w:sz="6" w:space="0" w:color="auto"/>
              <w:bottom w:val="single" w:sz="6" w:space="0" w:color="auto"/>
              <w:right w:val="single" w:sz="6" w:space="0" w:color="auto"/>
            </w:tcBorders>
          </w:tcPr>
          <w:p w14:paraId="71A18A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3970A94" w14:textId="77777777" w:rsidTr="007A63DC">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51EDEAFF" w14:textId="77777777" w:rsidR="007F7BBF" w:rsidRPr="007F7BBF" w:rsidRDefault="007F7BBF" w:rsidP="007A63DC">
            <w:pPr>
              <w:pStyle w:val="Texto"/>
              <w:spacing w:after="80" w:line="224" w:lineRule="exact"/>
              <w:ind w:firstLine="0"/>
              <w:rPr>
                <w:rFonts w:ascii="Montserrat" w:hAnsi="Montserrat"/>
                <w:sz w:val="20"/>
                <w:lang w:val="es-MX"/>
              </w:rPr>
            </w:pPr>
            <w:r w:rsidRPr="007F7BBF">
              <w:rPr>
                <w:rFonts w:ascii="Montserrat" w:hAnsi="Montserrat"/>
                <w:b/>
                <w:bCs/>
                <w:color w:val="000000"/>
                <w:sz w:val="20"/>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tcPr>
          <w:p w14:paraId="2F5D0A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c>
          <w:tcPr>
            <w:tcW w:w="1134" w:type="dxa"/>
            <w:tcBorders>
              <w:top w:val="single" w:sz="6" w:space="0" w:color="auto"/>
              <w:left w:val="single" w:sz="6" w:space="0" w:color="auto"/>
              <w:bottom w:val="single" w:sz="6" w:space="0" w:color="auto"/>
              <w:right w:val="single" w:sz="6" w:space="0" w:color="auto"/>
            </w:tcBorders>
          </w:tcPr>
          <w:p w14:paraId="1F61521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r>
    </w:tbl>
    <w:p w14:paraId="047DC1E3" w14:textId="77777777" w:rsidR="007F7BBF" w:rsidRPr="007F7BBF" w:rsidRDefault="007F7BBF" w:rsidP="007F7BBF">
      <w:pPr>
        <w:pStyle w:val="Texto"/>
        <w:spacing w:after="120" w:line="220" w:lineRule="exact"/>
        <w:ind w:firstLine="289"/>
        <w:rPr>
          <w:rFonts w:ascii="Montserrat" w:hAnsi="Montserrat"/>
          <w:sz w:val="20"/>
          <w:lang w:val="es-MX"/>
        </w:rPr>
      </w:pPr>
    </w:p>
    <w:p w14:paraId="6783C727" w14:textId="77777777"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Los conceptos incluidos en los movimientos de partidas (o rubros) que no afectan al efectivo, que aparecen en el cuadro anterior no son exhaustivos y tienen como finalidad mostrar algunos ejemplos para elaborar este cuadro.</w:t>
      </w:r>
    </w:p>
    <w:p w14:paraId="559AD042" w14:textId="77777777" w:rsidR="00F20646" w:rsidRDefault="00F20646" w:rsidP="007F7BBF">
      <w:pPr>
        <w:pStyle w:val="Texto"/>
        <w:spacing w:line="224" w:lineRule="exact"/>
        <w:rPr>
          <w:rFonts w:ascii="Montserrat" w:hAnsi="Montserrat"/>
          <w:sz w:val="20"/>
          <w:lang w:val="es-MX"/>
        </w:rPr>
      </w:pPr>
    </w:p>
    <w:p w14:paraId="1B535719" w14:textId="77777777" w:rsidR="00F20646" w:rsidRPr="007F7BBF" w:rsidRDefault="00F20646" w:rsidP="007F7BBF">
      <w:pPr>
        <w:pStyle w:val="Texto"/>
        <w:spacing w:line="224" w:lineRule="exact"/>
        <w:rPr>
          <w:rFonts w:ascii="Montserrat" w:hAnsi="Montserrat"/>
          <w:sz w:val="20"/>
          <w:lang w:val="es-MX"/>
        </w:rPr>
      </w:pPr>
    </w:p>
    <w:p w14:paraId="457C0B05"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V) Conciliación entre los ingresos presupuestarios y contables, así como entre los egresos presupuestarios y los gastos contables</w:t>
      </w:r>
    </w:p>
    <w:p w14:paraId="42BF8F37" w14:textId="51D60A3B"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 conciliación se presentará atendiendo a lo dispuesto por el Acuerdo por el que se emite el formato de conciliación entre los ingresos presupuestarios y contables, así como entre los egresos presupuestarios y los gastos contables.</w:t>
      </w:r>
      <w:r w:rsidR="00F20646">
        <w:rPr>
          <w:rFonts w:ascii="Montserrat" w:hAnsi="Montserrat"/>
          <w:sz w:val="20"/>
          <w:lang w:val="es-MX"/>
        </w:rPr>
        <w:t xml:space="preserve"> </w:t>
      </w:r>
      <w:hyperlink r:id="rId8" w:history="1">
        <w:r w:rsidR="00F20646" w:rsidRPr="00746ECD">
          <w:rPr>
            <w:rStyle w:val="Hipervnculo"/>
            <w:rFonts w:ascii="Montserrat" w:hAnsi="Montserrat"/>
            <w:sz w:val="20"/>
            <w:lang w:val="es-MX"/>
          </w:rPr>
          <w:t>https://www.conac.gob.mx/es/CONAC/Normatividad_Vigente</w:t>
        </w:r>
      </w:hyperlink>
    </w:p>
    <w:p w14:paraId="44526DF3" w14:textId="77777777" w:rsidR="00F20646" w:rsidRDefault="00F20646" w:rsidP="007F7BBF">
      <w:pPr>
        <w:pStyle w:val="Texto"/>
        <w:spacing w:line="224" w:lineRule="exact"/>
        <w:rPr>
          <w:rFonts w:ascii="Montserrat" w:hAnsi="Montserrat"/>
          <w:sz w:val="20"/>
          <w:lang w:val="es-MX"/>
        </w:rPr>
      </w:pPr>
    </w:p>
    <w:p w14:paraId="1EB88B27" w14:textId="77777777" w:rsidR="00F20646" w:rsidRDefault="00F20646" w:rsidP="007F7BBF">
      <w:pPr>
        <w:pStyle w:val="Texto"/>
        <w:spacing w:line="224" w:lineRule="exact"/>
        <w:rPr>
          <w:rFonts w:ascii="Montserrat" w:hAnsi="Montserrat"/>
          <w:sz w:val="20"/>
          <w:lang w:val="es-MX"/>
        </w:rPr>
      </w:pP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F20646" w:rsidRPr="005E0592" w14:paraId="299879A7" w14:textId="77777777" w:rsidTr="00520AFC">
        <w:trPr>
          <w:trHeight w:val="83"/>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539F8404" w14:textId="77777777" w:rsidR="00F20646" w:rsidRPr="005E0592" w:rsidRDefault="00F20646" w:rsidP="00520AFC">
            <w:pPr>
              <w:pStyle w:val="Texto"/>
              <w:spacing w:before="60" w:after="60" w:line="280" w:lineRule="exact"/>
              <w:ind w:firstLine="0"/>
              <w:jc w:val="center"/>
              <w:rPr>
                <w:b/>
                <w:szCs w:val="18"/>
              </w:rPr>
            </w:pPr>
            <w:r w:rsidRPr="005E0592">
              <w:rPr>
                <w:b/>
                <w:szCs w:val="18"/>
              </w:rPr>
              <w:lastRenderedPageBreak/>
              <w:t>Nombre del Ente Público</w:t>
            </w:r>
          </w:p>
        </w:tc>
      </w:tr>
      <w:tr w:rsidR="00F20646" w:rsidRPr="005E0592" w14:paraId="14185CFA" w14:textId="77777777" w:rsidTr="00520AFC">
        <w:trPr>
          <w:trHeight w:val="20"/>
          <w:jc w:val="center"/>
        </w:trPr>
        <w:tc>
          <w:tcPr>
            <w:tcW w:w="8994" w:type="dxa"/>
            <w:gridSpan w:val="3"/>
            <w:tcBorders>
              <w:left w:val="single" w:sz="6" w:space="0" w:color="auto"/>
              <w:right w:val="single" w:sz="6" w:space="0" w:color="000000"/>
            </w:tcBorders>
            <w:shd w:val="clear" w:color="000000" w:fill="C0C0C0"/>
          </w:tcPr>
          <w:p w14:paraId="597FBA3B" w14:textId="77777777" w:rsidR="00F20646" w:rsidRPr="005E0592" w:rsidRDefault="00F20646" w:rsidP="00520AFC">
            <w:pPr>
              <w:pStyle w:val="Texto"/>
              <w:spacing w:before="60" w:after="60" w:line="280" w:lineRule="exact"/>
              <w:ind w:firstLine="0"/>
              <w:jc w:val="center"/>
              <w:rPr>
                <w:b/>
                <w:szCs w:val="18"/>
              </w:rPr>
            </w:pPr>
            <w:r w:rsidRPr="005E0592">
              <w:rPr>
                <w:b/>
                <w:szCs w:val="18"/>
              </w:rPr>
              <w:t>Conciliación entre los Ingresos Presupuestarios y Contables</w:t>
            </w:r>
          </w:p>
        </w:tc>
      </w:tr>
      <w:tr w:rsidR="00F20646" w:rsidRPr="005E0592" w14:paraId="5526B184" w14:textId="77777777" w:rsidTr="00520AFC">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05B399BF" w14:textId="77777777" w:rsidR="00F20646" w:rsidRPr="005E0592" w:rsidRDefault="00F20646" w:rsidP="00520AFC">
            <w:pPr>
              <w:pStyle w:val="Texto"/>
              <w:spacing w:before="60" w:after="60" w:line="280" w:lineRule="exact"/>
              <w:ind w:firstLine="0"/>
              <w:jc w:val="center"/>
              <w:rPr>
                <w:b/>
                <w:szCs w:val="18"/>
              </w:rPr>
            </w:pPr>
            <w:r w:rsidRPr="005E0592">
              <w:rPr>
                <w:b/>
                <w:szCs w:val="18"/>
              </w:rPr>
              <w:t xml:space="preserve">Correspondiente del </w:t>
            </w:r>
            <w:proofErr w:type="spellStart"/>
            <w:r w:rsidRPr="005E0592">
              <w:rPr>
                <w:b/>
                <w:szCs w:val="18"/>
              </w:rPr>
              <w:t>XXXX</w:t>
            </w:r>
            <w:proofErr w:type="spellEnd"/>
            <w:r w:rsidRPr="005E0592">
              <w:rPr>
                <w:b/>
                <w:szCs w:val="18"/>
              </w:rPr>
              <w:t xml:space="preserve"> al </w:t>
            </w:r>
            <w:proofErr w:type="spellStart"/>
            <w:r w:rsidRPr="005E0592">
              <w:rPr>
                <w:b/>
                <w:szCs w:val="18"/>
              </w:rPr>
              <w:t>XXXX</w:t>
            </w:r>
            <w:proofErr w:type="spellEnd"/>
          </w:p>
          <w:p w14:paraId="561DED55" w14:textId="77777777" w:rsidR="00F20646" w:rsidRPr="005E0592" w:rsidRDefault="00F20646" w:rsidP="00520AFC">
            <w:pPr>
              <w:pStyle w:val="Texto"/>
              <w:spacing w:before="60" w:after="60" w:line="280" w:lineRule="exact"/>
              <w:ind w:firstLine="0"/>
              <w:jc w:val="center"/>
              <w:rPr>
                <w:b/>
                <w:szCs w:val="18"/>
              </w:rPr>
            </w:pPr>
            <w:r w:rsidRPr="005E0592">
              <w:rPr>
                <w:b/>
                <w:szCs w:val="18"/>
              </w:rPr>
              <w:t>(Cifras en pesos)</w:t>
            </w:r>
          </w:p>
        </w:tc>
      </w:tr>
      <w:tr w:rsidR="00F20646" w:rsidRPr="005E0592" w14:paraId="7D05EF0F"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4874F469" w14:textId="77777777" w:rsidR="00F20646" w:rsidRPr="005E0592" w:rsidRDefault="00F20646" w:rsidP="00520AFC">
            <w:pPr>
              <w:pStyle w:val="Texto"/>
              <w:spacing w:before="60" w:after="60" w:line="280" w:lineRule="exact"/>
              <w:ind w:firstLine="0"/>
              <w:rPr>
                <w:b/>
                <w:szCs w:val="18"/>
              </w:rPr>
            </w:pPr>
            <w:r w:rsidRPr="005E0592">
              <w:rPr>
                <w:b/>
                <w:szCs w:val="18"/>
              </w:rPr>
              <w:t xml:space="preserve">1. Total de </w:t>
            </w:r>
            <w:r w:rsidRPr="005E0592">
              <w:rPr>
                <w:b/>
              </w:rPr>
              <w:t>Ingresos Presupuestarios</w:t>
            </w:r>
          </w:p>
        </w:tc>
        <w:tc>
          <w:tcPr>
            <w:tcW w:w="2114" w:type="dxa"/>
            <w:tcBorders>
              <w:top w:val="single" w:sz="6" w:space="0" w:color="auto"/>
              <w:left w:val="single" w:sz="6" w:space="0" w:color="auto"/>
              <w:right w:val="single" w:sz="6" w:space="0" w:color="auto"/>
            </w:tcBorders>
            <w:shd w:val="clear" w:color="auto" w:fill="BFBFBF"/>
          </w:tcPr>
          <w:p w14:paraId="49D149B8" w14:textId="77777777" w:rsidR="00F20646" w:rsidRPr="005E0592" w:rsidRDefault="00F20646" w:rsidP="00520AFC">
            <w:pPr>
              <w:pStyle w:val="Texto"/>
              <w:spacing w:before="60" w:after="60" w:line="280" w:lineRule="exact"/>
              <w:ind w:firstLine="0"/>
              <w:jc w:val="center"/>
              <w:rPr>
                <w:b/>
                <w:szCs w:val="18"/>
              </w:rPr>
            </w:pPr>
            <w:r w:rsidRPr="005E0592">
              <w:rPr>
                <w:b/>
                <w:szCs w:val="18"/>
              </w:rPr>
              <w:t>$XXX</w:t>
            </w:r>
          </w:p>
        </w:tc>
      </w:tr>
      <w:tr w:rsidR="00F20646" w:rsidRPr="005E0592" w14:paraId="5FEC94CA" w14:textId="77777777" w:rsidTr="00520AFC">
        <w:trPr>
          <w:trHeight w:val="20"/>
          <w:jc w:val="center"/>
        </w:trPr>
        <w:tc>
          <w:tcPr>
            <w:tcW w:w="6880" w:type="dxa"/>
            <w:gridSpan w:val="2"/>
            <w:tcBorders>
              <w:top w:val="single" w:sz="6" w:space="0" w:color="auto"/>
              <w:bottom w:val="single" w:sz="6" w:space="0" w:color="auto"/>
            </w:tcBorders>
          </w:tcPr>
          <w:p w14:paraId="67B0FCC5"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BDE082E" w14:textId="77777777" w:rsidR="00F20646" w:rsidRPr="005E0592" w:rsidRDefault="00F20646" w:rsidP="00520AFC">
            <w:pPr>
              <w:pStyle w:val="Texto"/>
              <w:spacing w:before="60" w:after="60" w:line="280" w:lineRule="exact"/>
              <w:ind w:firstLine="0"/>
              <w:jc w:val="center"/>
              <w:rPr>
                <w:szCs w:val="18"/>
              </w:rPr>
            </w:pPr>
          </w:p>
        </w:tc>
      </w:tr>
      <w:tr w:rsidR="00F20646" w:rsidRPr="005E0592" w14:paraId="6C7B644C"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1214FF8C" w14:textId="77777777" w:rsidR="00F20646" w:rsidRPr="005E0592" w:rsidRDefault="00F20646" w:rsidP="00520AFC">
            <w:pPr>
              <w:pStyle w:val="Texto"/>
              <w:spacing w:before="60" w:after="60" w:line="280" w:lineRule="exact"/>
              <w:ind w:firstLine="0"/>
              <w:rPr>
                <w:b/>
                <w:szCs w:val="18"/>
              </w:rPr>
            </w:pPr>
            <w:r w:rsidRPr="005E0592">
              <w:rPr>
                <w:b/>
                <w:szCs w:val="18"/>
              </w:rPr>
              <w:t>2. Más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4A9C627E" w14:textId="77777777" w:rsidR="00F20646" w:rsidRPr="005E0592" w:rsidRDefault="00F20646" w:rsidP="00520AFC">
            <w:pPr>
              <w:pStyle w:val="Texto"/>
              <w:spacing w:before="60" w:after="60" w:line="280" w:lineRule="exact"/>
              <w:ind w:firstLine="0"/>
              <w:jc w:val="center"/>
              <w:rPr>
                <w:b/>
                <w:szCs w:val="18"/>
              </w:rPr>
            </w:pPr>
            <w:r w:rsidRPr="005E0592">
              <w:rPr>
                <w:b/>
                <w:szCs w:val="18"/>
              </w:rPr>
              <w:t>Suma (2.1 al 2.6)</w:t>
            </w:r>
          </w:p>
        </w:tc>
      </w:tr>
      <w:tr w:rsidR="00F20646" w:rsidRPr="005E0592" w14:paraId="7A491720" w14:textId="77777777" w:rsidTr="00520AFC">
        <w:trPr>
          <w:trHeight w:val="20"/>
          <w:jc w:val="center"/>
        </w:trPr>
        <w:tc>
          <w:tcPr>
            <w:tcW w:w="491" w:type="dxa"/>
            <w:tcBorders>
              <w:top w:val="single" w:sz="6" w:space="0" w:color="auto"/>
              <w:left w:val="single" w:sz="6" w:space="0" w:color="auto"/>
              <w:bottom w:val="single" w:sz="6" w:space="0" w:color="auto"/>
            </w:tcBorders>
          </w:tcPr>
          <w:p w14:paraId="54C3A05C" w14:textId="77777777" w:rsidR="00F20646" w:rsidRPr="005E0592" w:rsidRDefault="00F20646" w:rsidP="00520AFC">
            <w:pPr>
              <w:pStyle w:val="Texto"/>
              <w:spacing w:before="60" w:after="60" w:line="280" w:lineRule="exact"/>
              <w:ind w:firstLine="0"/>
              <w:rPr>
                <w:szCs w:val="18"/>
              </w:rPr>
            </w:pPr>
            <w:r w:rsidRPr="005E0592">
              <w:rPr>
                <w:szCs w:val="18"/>
              </w:rPr>
              <w:t>2.1</w:t>
            </w:r>
          </w:p>
        </w:tc>
        <w:tc>
          <w:tcPr>
            <w:tcW w:w="6389" w:type="dxa"/>
            <w:tcBorders>
              <w:top w:val="single" w:sz="6" w:space="0" w:color="auto"/>
              <w:bottom w:val="single" w:sz="6" w:space="0" w:color="auto"/>
              <w:right w:val="single" w:sz="6" w:space="0" w:color="auto"/>
            </w:tcBorders>
          </w:tcPr>
          <w:p w14:paraId="6FEBC0DC" w14:textId="77777777" w:rsidR="00F20646" w:rsidRPr="005E0592" w:rsidRDefault="00F20646" w:rsidP="00520AFC">
            <w:pPr>
              <w:pStyle w:val="Texto"/>
              <w:spacing w:before="60" w:after="60" w:line="280" w:lineRule="exact"/>
              <w:ind w:firstLine="0"/>
              <w:rPr>
                <w:szCs w:val="18"/>
              </w:rPr>
            </w:pPr>
            <w:r w:rsidRPr="005E0592">
              <w:rPr>
                <w:szCs w:val="18"/>
              </w:rPr>
              <w:t>Ingresos Financieros</w:t>
            </w:r>
          </w:p>
        </w:tc>
        <w:tc>
          <w:tcPr>
            <w:tcW w:w="2114" w:type="dxa"/>
            <w:tcBorders>
              <w:top w:val="single" w:sz="6" w:space="0" w:color="auto"/>
              <w:left w:val="single" w:sz="6" w:space="0" w:color="auto"/>
              <w:bottom w:val="single" w:sz="6" w:space="0" w:color="auto"/>
              <w:right w:val="single" w:sz="6" w:space="0" w:color="auto"/>
            </w:tcBorders>
          </w:tcPr>
          <w:p w14:paraId="4252B72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585075E" w14:textId="77777777" w:rsidTr="00520AFC">
        <w:trPr>
          <w:trHeight w:val="20"/>
          <w:jc w:val="center"/>
        </w:trPr>
        <w:tc>
          <w:tcPr>
            <w:tcW w:w="491" w:type="dxa"/>
            <w:tcBorders>
              <w:top w:val="single" w:sz="6" w:space="0" w:color="auto"/>
              <w:left w:val="single" w:sz="6" w:space="0" w:color="auto"/>
              <w:bottom w:val="single" w:sz="6" w:space="0" w:color="auto"/>
            </w:tcBorders>
          </w:tcPr>
          <w:p w14:paraId="61091D29" w14:textId="77777777" w:rsidR="00F20646" w:rsidRPr="005E0592" w:rsidRDefault="00F20646" w:rsidP="00520AFC">
            <w:pPr>
              <w:pStyle w:val="Texto"/>
              <w:spacing w:before="60" w:after="60" w:line="280" w:lineRule="exact"/>
              <w:ind w:firstLine="0"/>
              <w:rPr>
                <w:szCs w:val="18"/>
              </w:rPr>
            </w:pPr>
            <w:r w:rsidRPr="005E0592">
              <w:rPr>
                <w:szCs w:val="18"/>
              </w:rPr>
              <w:t>2.2</w:t>
            </w:r>
          </w:p>
        </w:tc>
        <w:tc>
          <w:tcPr>
            <w:tcW w:w="6389" w:type="dxa"/>
            <w:tcBorders>
              <w:top w:val="single" w:sz="6" w:space="0" w:color="auto"/>
              <w:bottom w:val="single" w:sz="6" w:space="0" w:color="auto"/>
              <w:right w:val="single" w:sz="6" w:space="0" w:color="auto"/>
            </w:tcBorders>
          </w:tcPr>
          <w:p w14:paraId="35B09585" w14:textId="77777777" w:rsidR="00F20646" w:rsidRPr="005E0592" w:rsidRDefault="00F20646" w:rsidP="00520AFC">
            <w:pPr>
              <w:pStyle w:val="Texto"/>
              <w:spacing w:before="60" w:after="60" w:line="280" w:lineRule="exact"/>
              <w:ind w:firstLine="0"/>
              <w:rPr>
                <w:szCs w:val="18"/>
              </w:rPr>
            </w:pPr>
            <w:r w:rsidRPr="005E0592">
              <w:rPr>
                <w:szCs w:val="18"/>
              </w:rPr>
              <w:t>Incremento por Variación de Inventarios</w:t>
            </w:r>
          </w:p>
        </w:tc>
        <w:tc>
          <w:tcPr>
            <w:tcW w:w="2114" w:type="dxa"/>
            <w:tcBorders>
              <w:top w:val="single" w:sz="6" w:space="0" w:color="auto"/>
              <w:left w:val="single" w:sz="6" w:space="0" w:color="auto"/>
              <w:bottom w:val="single" w:sz="6" w:space="0" w:color="auto"/>
              <w:right w:val="single" w:sz="6" w:space="0" w:color="auto"/>
            </w:tcBorders>
          </w:tcPr>
          <w:p w14:paraId="5264F12C"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23EF2607" w14:textId="77777777" w:rsidTr="00520AFC">
        <w:trPr>
          <w:trHeight w:val="20"/>
          <w:jc w:val="center"/>
        </w:trPr>
        <w:tc>
          <w:tcPr>
            <w:tcW w:w="491" w:type="dxa"/>
            <w:tcBorders>
              <w:top w:val="single" w:sz="6" w:space="0" w:color="auto"/>
              <w:left w:val="single" w:sz="6" w:space="0" w:color="auto"/>
              <w:bottom w:val="single" w:sz="6" w:space="0" w:color="auto"/>
            </w:tcBorders>
          </w:tcPr>
          <w:p w14:paraId="5B786794" w14:textId="77777777" w:rsidR="00F20646" w:rsidRPr="005E0592" w:rsidRDefault="00F20646" w:rsidP="00520AFC">
            <w:pPr>
              <w:pStyle w:val="Texto"/>
              <w:spacing w:before="60" w:after="60" w:line="280" w:lineRule="exact"/>
              <w:ind w:firstLine="0"/>
              <w:rPr>
                <w:szCs w:val="18"/>
              </w:rPr>
            </w:pPr>
            <w:r w:rsidRPr="005E0592">
              <w:rPr>
                <w:szCs w:val="18"/>
              </w:rPr>
              <w:t>2.3</w:t>
            </w:r>
          </w:p>
        </w:tc>
        <w:tc>
          <w:tcPr>
            <w:tcW w:w="6389" w:type="dxa"/>
            <w:tcBorders>
              <w:top w:val="single" w:sz="6" w:space="0" w:color="auto"/>
              <w:bottom w:val="single" w:sz="6" w:space="0" w:color="auto"/>
              <w:right w:val="single" w:sz="6" w:space="0" w:color="auto"/>
            </w:tcBorders>
          </w:tcPr>
          <w:p w14:paraId="352A8F14"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Estimaciones por Pérdida o Deterioro u Obsolescencia</w:t>
            </w:r>
          </w:p>
        </w:tc>
        <w:tc>
          <w:tcPr>
            <w:tcW w:w="2114" w:type="dxa"/>
            <w:tcBorders>
              <w:top w:val="single" w:sz="6" w:space="0" w:color="auto"/>
              <w:left w:val="single" w:sz="6" w:space="0" w:color="auto"/>
              <w:bottom w:val="single" w:sz="6" w:space="0" w:color="auto"/>
              <w:right w:val="single" w:sz="6" w:space="0" w:color="auto"/>
            </w:tcBorders>
          </w:tcPr>
          <w:p w14:paraId="3CBFC4D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1B6A6414" w14:textId="77777777" w:rsidTr="00520AFC">
        <w:trPr>
          <w:trHeight w:val="20"/>
          <w:jc w:val="center"/>
        </w:trPr>
        <w:tc>
          <w:tcPr>
            <w:tcW w:w="491" w:type="dxa"/>
            <w:tcBorders>
              <w:top w:val="single" w:sz="6" w:space="0" w:color="auto"/>
              <w:left w:val="single" w:sz="6" w:space="0" w:color="auto"/>
              <w:bottom w:val="single" w:sz="6" w:space="0" w:color="auto"/>
            </w:tcBorders>
          </w:tcPr>
          <w:p w14:paraId="28929DAE" w14:textId="77777777" w:rsidR="00F20646" w:rsidRPr="005E0592" w:rsidRDefault="00F20646" w:rsidP="00520AFC">
            <w:pPr>
              <w:pStyle w:val="Texto"/>
              <w:spacing w:before="60" w:after="60" w:line="280" w:lineRule="exact"/>
              <w:ind w:firstLine="0"/>
              <w:rPr>
                <w:szCs w:val="18"/>
              </w:rPr>
            </w:pPr>
            <w:r w:rsidRPr="005E0592">
              <w:rPr>
                <w:szCs w:val="18"/>
              </w:rPr>
              <w:t>2.4</w:t>
            </w:r>
          </w:p>
        </w:tc>
        <w:tc>
          <w:tcPr>
            <w:tcW w:w="6389" w:type="dxa"/>
            <w:tcBorders>
              <w:top w:val="single" w:sz="6" w:space="0" w:color="auto"/>
              <w:bottom w:val="single" w:sz="6" w:space="0" w:color="auto"/>
              <w:right w:val="single" w:sz="6" w:space="0" w:color="auto"/>
            </w:tcBorders>
          </w:tcPr>
          <w:p w14:paraId="1BB7EC76"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Provisiones</w:t>
            </w:r>
          </w:p>
        </w:tc>
        <w:tc>
          <w:tcPr>
            <w:tcW w:w="2114" w:type="dxa"/>
            <w:tcBorders>
              <w:top w:val="single" w:sz="6" w:space="0" w:color="auto"/>
              <w:left w:val="single" w:sz="6" w:space="0" w:color="auto"/>
              <w:bottom w:val="single" w:sz="6" w:space="0" w:color="auto"/>
              <w:right w:val="single" w:sz="6" w:space="0" w:color="auto"/>
            </w:tcBorders>
          </w:tcPr>
          <w:p w14:paraId="79F732F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261DC07" w14:textId="77777777" w:rsidTr="00520AFC">
        <w:trPr>
          <w:trHeight w:val="20"/>
          <w:jc w:val="center"/>
        </w:trPr>
        <w:tc>
          <w:tcPr>
            <w:tcW w:w="491" w:type="dxa"/>
            <w:tcBorders>
              <w:top w:val="single" w:sz="6" w:space="0" w:color="auto"/>
              <w:left w:val="single" w:sz="6" w:space="0" w:color="auto"/>
              <w:bottom w:val="single" w:sz="6" w:space="0" w:color="auto"/>
            </w:tcBorders>
          </w:tcPr>
          <w:p w14:paraId="5B8E17F9" w14:textId="77777777" w:rsidR="00F20646" w:rsidRPr="005E0592" w:rsidRDefault="00F20646" w:rsidP="00520AFC">
            <w:pPr>
              <w:pStyle w:val="Texto"/>
              <w:spacing w:before="60" w:after="60" w:line="280" w:lineRule="exact"/>
              <w:ind w:firstLine="0"/>
              <w:rPr>
                <w:szCs w:val="18"/>
              </w:rPr>
            </w:pPr>
            <w:r w:rsidRPr="005E0592">
              <w:rPr>
                <w:szCs w:val="18"/>
              </w:rPr>
              <w:t>2.5</w:t>
            </w:r>
          </w:p>
        </w:tc>
        <w:tc>
          <w:tcPr>
            <w:tcW w:w="6389" w:type="dxa"/>
            <w:tcBorders>
              <w:top w:val="single" w:sz="6" w:space="0" w:color="auto"/>
              <w:bottom w:val="single" w:sz="6" w:space="0" w:color="auto"/>
              <w:right w:val="single" w:sz="6" w:space="0" w:color="auto"/>
            </w:tcBorders>
          </w:tcPr>
          <w:p w14:paraId="753A9AF3" w14:textId="77777777" w:rsidR="00F20646" w:rsidRPr="005E0592" w:rsidRDefault="00F20646" w:rsidP="00520AFC">
            <w:pPr>
              <w:pStyle w:val="Texto"/>
              <w:spacing w:before="60" w:after="60" w:line="280" w:lineRule="exact"/>
              <w:ind w:firstLine="0"/>
              <w:rPr>
                <w:szCs w:val="18"/>
              </w:rPr>
            </w:pPr>
            <w:r w:rsidRPr="005E0592">
              <w:rPr>
                <w:szCs w:val="18"/>
              </w:rPr>
              <w:t>Otros Ingresos y Beneficios Varios</w:t>
            </w:r>
          </w:p>
        </w:tc>
        <w:tc>
          <w:tcPr>
            <w:tcW w:w="2114" w:type="dxa"/>
            <w:tcBorders>
              <w:top w:val="single" w:sz="6" w:space="0" w:color="auto"/>
              <w:left w:val="single" w:sz="6" w:space="0" w:color="auto"/>
              <w:bottom w:val="single" w:sz="6" w:space="0" w:color="auto"/>
              <w:right w:val="single" w:sz="6" w:space="0" w:color="auto"/>
            </w:tcBorders>
          </w:tcPr>
          <w:p w14:paraId="645740E7"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7D408F8" w14:textId="77777777" w:rsidTr="00520AFC">
        <w:trPr>
          <w:trHeight w:val="20"/>
          <w:jc w:val="center"/>
        </w:trPr>
        <w:tc>
          <w:tcPr>
            <w:tcW w:w="491" w:type="dxa"/>
            <w:tcBorders>
              <w:top w:val="single" w:sz="6" w:space="0" w:color="auto"/>
              <w:left w:val="single" w:sz="6" w:space="0" w:color="auto"/>
              <w:bottom w:val="single" w:sz="6" w:space="0" w:color="auto"/>
            </w:tcBorders>
          </w:tcPr>
          <w:p w14:paraId="7F42A08D" w14:textId="77777777" w:rsidR="00F20646" w:rsidRPr="005E0592" w:rsidRDefault="00F20646" w:rsidP="00520AFC">
            <w:pPr>
              <w:pStyle w:val="Texto"/>
              <w:spacing w:before="60" w:after="60" w:line="280" w:lineRule="exact"/>
              <w:ind w:firstLine="0"/>
              <w:rPr>
                <w:szCs w:val="18"/>
              </w:rPr>
            </w:pPr>
            <w:r w:rsidRPr="005E0592">
              <w:rPr>
                <w:szCs w:val="18"/>
              </w:rPr>
              <w:t>2.6</w:t>
            </w:r>
          </w:p>
        </w:tc>
        <w:tc>
          <w:tcPr>
            <w:tcW w:w="6389" w:type="dxa"/>
            <w:tcBorders>
              <w:top w:val="single" w:sz="6" w:space="0" w:color="auto"/>
              <w:bottom w:val="single" w:sz="6" w:space="0" w:color="auto"/>
              <w:right w:val="single" w:sz="6" w:space="0" w:color="auto"/>
            </w:tcBorders>
          </w:tcPr>
          <w:p w14:paraId="3A164147" w14:textId="77777777" w:rsidR="00F20646" w:rsidRPr="005E0592" w:rsidRDefault="00F20646" w:rsidP="00520AFC">
            <w:pPr>
              <w:pStyle w:val="Texto"/>
              <w:spacing w:before="60" w:after="60" w:line="280" w:lineRule="exact"/>
              <w:ind w:firstLine="0"/>
              <w:rPr>
                <w:szCs w:val="18"/>
              </w:rPr>
            </w:pPr>
            <w:r w:rsidRPr="005E0592">
              <w:rPr>
                <w:szCs w:val="18"/>
              </w:rPr>
              <w:t>Otros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02D31B89"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6A0CBAF" w14:textId="77777777" w:rsidTr="00520AFC">
        <w:trPr>
          <w:trHeight w:val="20"/>
          <w:jc w:val="center"/>
        </w:trPr>
        <w:tc>
          <w:tcPr>
            <w:tcW w:w="6880" w:type="dxa"/>
            <w:gridSpan w:val="2"/>
            <w:tcBorders>
              <w:top w:val="single" w:sz="6" w:space="0" w:color="auto"/>
              <w:bottom w:val="single" w:sz="6" w:space="0" w:color="auto"/>
            </w:tcBorders>
          </w:tcPr>
          <w:p w14:paraId="1C6906C3"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4352A34" w14:textId="77777777" w:rsidR="00F20646" w:rsidRPr="005E0592" w:rsidRDefault="00F20646" w:rsidP="00520AFC">
            <w:pPr>
              <w:pStyle w:val="Texto"/>
              <w:spacing w:before="60" w:after="60" w:line="280" w:lineRule="exact"/>
              <w:ind w:firstLine="0"/>
              <w:jc w:val="center"/>
              <w:rPr>
                <w:szCs w:val="18"/>
              </w:rPr>
            </w:pPr>
          </w:p>
        </w:tc>
      </w:tr>
      <w:tr w:rsidR="00F20646" w:rsidRPr="005E0592" w14:paraId="7517BC0D"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61B2B44A" w14:textId="77777777" w:rsidR="00F20646" w:rsidRPr="005E0592" w:rsidRDefault="00F20646" w:rsidP="00520AFC">
            <w:pPr>
              <w:pStyle w:val="Texto"/>
              <w:spacing w:before="60" w:after="60" w:line="280" w:lineRule="exact"/>
              <w:ind w:firstLine="0"/>
              <w:rPr>
                <w:b/>
                <w:szCs w:val="18"/>
              </w:rPr>
            </w:pPr>
            <w:r w:rsidRPr="005E0592">
              <w:rPr>
                <w:b/>
                <w:szCs w:val="18"/>
              </w:rPr>
              <w:t>3. Menos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FBB722C" w14:textId="77777777" w:rsidR="00F20646" w:rsidRPr="005E0592" w:rsidRDefault="00F20646" w:rsidP="00520AFC">
            <w:pPr>
              <w:pStyle w:val="Texto"/>
              <w:spacing w:before="60" w:after="60" w:line="280" w:lineRule="exact"/>
              <w:ind w:firstLine="0"/>
              <w:jc w:val="center"/>
              <w:rPr>
                <w:b/>
                <w:szCs w:val="18"/>
              </w:rPr>
            </w:pPr>
            <w:r w:rsidRPr="005E0592">
              <w:rPr>
                <w:b/>
                <w:szCs w:val="18"/>
              </w:rPr>
              <w:t>Suma (3.1 al 3.3)</w:t>
            </w:r>
          </w:p>
        </w:tc>
      </w:tr>
      <w:tr w:rsidR="00F20646" w:rsidRPr="005E0592" w14:paraId="6048CA49" w14:textId="77777777" w:rsidTr="00520AFC">
        <w:trPr>
          <w:trHeight w:val="20"/>
          <w:jc w:val="center"/>
        </w:trPr>
        <w:tc>
          <w:tcPr>
            <w:tcW w:w="491" w:type="dxa"/>
            <w:tcBorders>
              <w:top w:val="single" w:sz="6" w:space="0" w:color="auto"/>
              <w:left w:val="single" w:sz="6" w:space="0" w:color="auto"/>
              <w:bottom w:val="single" w:sz="6" w:space="0" w:color="auto"/>
            </w:tcBorders>
          </w:tcPr>
          <w:p w14:paraId="2A963629" w14:textId="77777777" w:rsidR="00F20646" w:rsidRPr="005E0592" w:rsidRDefault="00F20646" w:rsidP="00520AFC">
            <w:pPr>
              <w:pStyle w:val="Texto"/>
              <w:spacing w:before="60" w:after="60" w:line="280" w:lineRule="exact"/>
              <w:ind w:firstLine="0"/>
              <w:rPr>
                <w:szCs w:val="18"/>
              </w:rPr>
            </w:pPr>
            <w:r w:rsidRPr="005E0592">
              <w:rPr>
                <w:szCs w:val="18"/>
              </w:rPr>
              <w:t>3.1</w:t>
            </w:r>
          </w:p>
        </w:tc>
        <w:tc>
          <w:tcPr>
            <w:tcW w:w="6389" w:type="dxa"/>
            <w:tcBorders>
              <w:top w:val="single" w:sz="6" w:space="0" w:color="auto"/>
              <w:bottom w:val="single" w:sz="6" w:space="0" w:color="auto"/>
              <w:right w:val="single" w:sz="6" w:space="0" w:color="auto"/>
            </w:tcBorders>
          </w:tcPr>
          <w:p w14:paraId="5FA88B0D" w14:textId="77777777" w:rsidR="00F20646" w:rsidRPr="005E0592" w:rsidRDefault="00F20646" w:rsidP="00520AFC">
            <w:pPr>
              <w:pStyle w:val="Texto"/>
              <w:spacing w:before="60" w:after="60" w:line="280" w:lineRule="exact"/>
              <w:ind w:firstLine="0"/>
              <w:rPr>
                <w:szCs w:val="18"/>
              </w:rPr>
            </w:pPr>
            <w:r w:rsidRPr="005E0592">
              <w:rPr>
                <w:szCs w:val="18"/>
              </w:rPr>
              <w:t>Aprovechamientos Patrimoniales</w:t>
            </w:r>
          </w:p>
        </w:tc>
        <w:tc>
          <w:tcPr>
            <w:tcW w:w="2114" w:type="dxa"/>
            <w:tcBorders>
              <w:top w:val="single" w:sz="6" w:space="0" w:color="auto"/>
              <w:left w:val="single" w:sz="6" w:space="0" w:color="auto"/>
              <w:bottom w:val="single" w:sz="6" w:space="0" w:color="auto"/>
              <w:right w:val="single" w:sz="6" w:space="0" w:color="auto"/>
            </w:tcBorders>
          </w:tcPr>
          <w:p w14:paraId="5FEB487D"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492DF227" w14:textId="77777777" w:rsidTr="00520AFC">
        <w:trPr>
          <w:trHeight w:val="20"/>
          <w:jc w:val="center"/>
        </w:trPr>
        <w:tc>
          <w:tcPr>
            <w:tcW w:w="491" w:type="dxa"/>
            <w:tcBorders>
              <w:top w:val="single" w:sz="6" w:space="0" w:color="auto"/>
              <w:left w:val="single" w:sz="6" w:space="0" w:color="auto"/>
              <w:bottom w:val="single" w:sz="6" w:space="0" w:color="auto"/>
            </w:tcBorders>
          </w:tcPr>
          <w:p w14:paraId="63853B6B" w14:textId="77777777" w:rsidR="00F20646" w:rsidRPr="005E0592" w:rsidRDefault="00F20646" w:rsidP="00520AFC">
            <w:pPr>
              <w:pStyle w:val="Texto"/>
              <w:spacing w:before="60" w:after="60" w:line="280" w:lineRule="exact"/>
              <w:ind w:firstLine="0"/>
              <w:rPr>
                <w:szCs w:val="18"/>
              </w:rPr>
            </w:pPr>
            <w:r w:rsidRPr="005E0592">
              <w:rPr>
                <w:szCs w:val="18"/>
              </w:rPr>
              <w:t>3.2</w:t>
            </w:r>
          </w:p>
        </w:tc>
        <w:tc>
          <w:tcPr>
            <w:tcW w:w="6389" w:type="dxa"/>
            <w:tcBorders>
              <w:top w:val="single" w:sz="6" w:space="0" w:color="auto"/>
              <w:bottom w:val="single" w:sz="6" w:space="0" w:color="auto"/>
              <w:right w:val="single" w:sz="6" w:space="0" w:color="auto"/>
            </w:tcBorders>
          </w:tcPr>
          <w:p w14:paraId="09455D1A" w14:textId="77777777" w:rsidR="00F20646" w:rsidRPr="005E0592" w:rsidRDefault="00F20646" w:rsidP="00520AFC">
            <w:pPr>
              <w:pStyle w:val="Texto"/>
              <w:spacing w:before="60" w:after="60" w:line="280" w:lineRule="exact"/>
              <w:ind w:firstLine="0"/>
              <w:rPr>
                <w:szCs w:val="18"/>
              </w:rPr>
            </w:pPr>
            <w:r w:rsidRPr="005E0592">
              <w:rPr>
                <w:szCs w:val="18"/>
              </w:rPr>
              <w:t>Ingresos Derivados de Financiamientos</w:t>
            </w:r>
          </w:p>
        </w:tc>
        <w:tc>
          <w:tcPr>
            <w:tcW w:w="2114" w:type="dxa"/>
            <w:tcBorders>
              <w:top w:val="single" w:sz="6" w:space="0" w:color="auto"/>
              <w:left w:val="single" w:sz="6" w:space="0" w:color="auto"/>
              <w:bottom w:val="single" w:sz="6" w:space="0" w:color="auto"/>
              <w:right w:val="single" w:sz="6" w:space="0" w:color="auto"/>
            </w:tcBorders>
          </w:tcPr>
          <w:p w14:paraId="4511712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5DC117F" w14:textId="77777777" w:rsidTr="00520AFC">
        <w:trPr>
          <w:trHeight w:val="20"/>
          <w:jc w:val="center"/>
        </w:trPr>
        <w:tc>
          <w:tcPr>
            <w:tcW w:w="491" w:type="dxa"/>
            <w:tcBorders>
              <w:top w:val="single" w:sz="6" w:space="0" w:color="auto"/>
              <w:left w:val="single" w:sz="6" w:space="0" w:color="auto"/>
              <w:bottom w:val="single" w:sz="6" w:space="0" w:color="auto"/>
            </w:tcBorders>
          </w:tcPr>
          <w:p w14:paraId="02AFA2FB" w14:textId="77777777" w:rsidR="00F20646" w:rsidRPr="005E0592" w:rsidRDefault="00F20646" w:rsidP="00520AFC">
            <w:pPr>
              <w:pStyle w:val="Texto"/>
              <w:spacing w:before="60" w:after="60" w:line="280" w:lineRule="exact"/>
              <w:ind w:firstLine="0"/>
              <w:rPr>
                <w:szCs w:val="18"/>
              </w:rPr>
            </w:pPr>
            <w:r w:rsidRPr="005E0592">
              <w:rPr>
                <w:szCs w:val="18"/>
              </w:rPr>
              <w:t>3.3</w:t>
            </w:r>
          </w:p>
        </w:tc>
        <w:tc>
          <w:tcPr>
            <w:tcW w:w="6389" w:type="dxa"/>
            <w:tcBorders>
              <w:top w:val="single" w:sz="6" w:space="0" w:color="auto"/>
              <w:bottom w:val="single" w:sz="6" w:space="0" w:color="auto"/>
              <w:right w:val="single" w:sz="6" w:space="0" w:color="auto"/>
            </w:tcBorders>
          </w:tcPr>
          <w:p w14:paraId="270C1E5F" w14:textId="77777777" w:rsidR="00F20646" w:rsidRPr="005E0592" w:rsidRDefault="00F20646" w:rsidP="00520AFC">
            <w:pPr>
              <w:pStyle w:val="Texto"/>
              <w:spacing w:before="60" w:after="60" w:line="280" w:lineRule="exact"/>
              <w:ind w:firstLine="0"/>
              <w:rPr>
                <w:szCs w:val="18"/>
              </w:rPr>
            </w:pPr>
            <w:r w:rsidRPr="005E0592">
              <w:rPr>
                <w:szCs w:val="18"/>
              </w:rPr>
              <w:t>Otros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6F5FC48"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6DD5C0EC" w14:textId="77777777" w:rsidTr="00520AFC">
        <w:trPr>
          <w:trHeight w:val="20"/>
          <w:jc w:val="center"/>
        </w:trPr>
        <w:tc>
          <w:tcPr>
            <w:tcW w:w="6880" w:type="dxa"/>
            <w:gridSpan w:val="2"/>
            <w:tcBorders>
              <w:top w:val="single" w:sz="6" w:space="0" w:color="auto"/>
              <w:bottom w:val="single" w:sz="6" w:space="0" w:color="auto"/>
            </w:tcBorders>
          </w:tcPr>
          <w:p w14:paraId="16982FF2"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4" w:space="0" w:color="auto"/>
            </w:tcBorders>
          </w:tcPr>
          <w:p w14:paraId="677425A9" w14:textId="77777777" w:rsidR="00F20646" w:rsidRPr="005E0592" w:rsidRDefault="00F20646" w:rsidP="00520AFC">
            <w:pPr>
              <w:pStyle w:val="Texto"/>
              <w:spacing w:before="60" w:after="60" w:line="280" w:lineRule="exact"/>
              <w:ind w:firstLine="0"/>
              <w:jc w:val="center"/>
              <w:rPr>
                <w:szCs w:val="18"/>
              </w:rPr>
            </w:pPr>
          </w:p>
        </w:tc>
      </w:tr>
      <w:tr w:rsidR="00F20646" w:rsidRPr="005E0592" w14:paraId="11742087"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3C571997" w14:textId="77777777" w:rsidR="00F20646" w:rsidRPr="005E0592" w:rsidRDefault="00F20646" w:rsidP="00520AFC">
            <w:pPr>
              <w:pStyle w:val="Texto"/>
              <w:spacing w:before="60" w:after="60" w:line="280" w:lineRule="exact"/>
              <w:ind w:firstLine="0"/>
              <w:rPr>
                <w:b/>
                <w:szCs w:val="18"/>
              </w:rPr>
            </w:pPr>
            <w:r w:rsidRPr="005E0592">
              <w:rPr>
                <w:b/>
                <w:szCs w:val="18"/>
              </w:rPr>
              <w:t>4. Total de Ingresos Contables</w:t>
            </w:r>
          </w:p>
        </w:tc>
        <w:tc>
          <w:tcPr>
            <w:tcW w:w="2114" w:type="dxa"/>
            <w:tcBorders>
              <w:top w:val="single" w:sz="4" w:space="0" w:color="auto"/>
              <w:left w:val="single" w:sz="4" w:space="0" w:color="auto"/>
              <w:bottom w:val="single" w:sz="4" w:space="0" w:color="auto"/>
              <w:right w:val="single" w:sz="4" w:space="0" w:color="auto"/>
            </w:tcBorders>
            <w:shd w:val="clear" w:color="auto" w:fill="BFBFBF"/>
          </w:tcPr>
          <w:p w14:paraId="747D996F" w14:textId="77777777" w:rsidR="00F20646" w:rsidRPr="005E0592" w:rsidRDefault="00F20646" w:rsidP="00520AFC">
            <w:pPr>
              <w:pStyle w:val="Texto"/>
              <w:spacing w:before="60" w:after="60" w:line="280" w:lineRule="exact"/>
              <w:ind w:firstLine="0"/>
              <w:jc w:val="center"/>
              <w:rPr>
                <w:b/>
                <w:szCs w:val="18"/>
              </w:rPr>
            </w:pPr>
            <w:r w:rsidRPr="005E0592">
              <w:rPr>
                <w:b/>
                <w:szCs w:val="18"/>
              </w:rPr>
              <w:t>Resultado (1 + 2 – 3)</w:t>
            </w:r>
          </w:p>
        </w:tc>
      </w:tr>
    </w:tbl>
    <w:p w14:paraId="0599C093" w14:textId="77777777" w:rsidR="00F20646" w:rsidRDefault="00F20646" w:rsidP="007F7BBF">
      <w:pPr>
        <w:pStyle w:val="Texto"/>
        <w:spacing w:line="224" w:lineRule="exact"/>
        <w:rPr>
          <w:rFonts w:ascii="Montserrat" w:hAnsi="Montserrat"/>
          <w:sz w:val="20"/>
          <w:lang w:val="es-MX"/>
        </w:rPr>
      </w:pPr>
    </w:p>
    <w:p w14:paraId="5EA660A4" w14:textId="77777777" w:rsidR="00F20646" w:rsidRDefault="00F20646" w:rsidP="007F7BBF">
      <w:pPr>
        <w:pStyle w:val="Texto"/>
        <w:spacing w:line="224" w:lineRule="exact"/>
        <w:rPr>
          <w:rFonts w:ascii="Montserrat" w:hAnsi="Montserrat"/>
          <w:sz w:val="20"/>
          <w:lang w:val="es-MX"/>
        </w:rPr>
      </w:pPr>
    </w:p>
    <w:p w14:paraId="2FD661E0" w14:textId="77777777" w:rsidR="00F20646" w:rsidRDefault="00F20646" w:rsidP="007F7BBF">
      <w:pPr>
        <w:pStyle w:val="Texto"/>
        <w:spacing w:line="224" w:lineRule="exact"/>
        <w:rPr>
          <w:rFonts w:ascii="Montserrat" w:hAnsi="Montserrat"/>
          <w:sz w:val="20"/>
          <w:lang w:val="es-MX"/>
        </w:rPr>
      </w:pP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F20646" w:rsidRPr="005E0592" w14:paraId="096ADE0D" w14:textId="77777777" w:rsidTr="00520AFC">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0F2B410A" w14:textId="77777777" w:rsidR="00F20646" w:rsidRPr="005E0592" w:rsidRDefault="00F20646" w:rsidP="00520AFC">
            <w:pPr>
              <w:pStyle w:val="Texto"/>
              <w:spacing w:before="60" w:after="60" w:line="240" w:lineRule="exact"/>
              <w:ind w:firstLine="0"/>
              <w:jc w:val="center"/>
              <w:rPr>
                <w:b/>
                <w:szCs w:val="18"/>
              </w:rPr>
            </w:pPr>
            <w:r w:rsidRPr="005E0592">
              <w:rPr>
                <w:b/>
                <w:szCs w:val="18"/>
              </w:rPr>
              <w:t>Nombre del Ente Público</w:t>
            </w:r>
          </w:p>
        </w:tc>
      </w:tr>
      <w:tr w:rsidR="00F20646" w:rsidRPr="005E0592" w14:paraId="06638E86" w14:textId="77777777" w:rsidTr="00520AFC">
        <w:trPr>
          <w:trHeight w:val="20"/>
          <w:jc w:val="center"/>
        </w:trPr>
        <w:tc>
          <w:tcPr>
            <w:tcW w:w="9059" w:type="dxa"/>
            <w:gridSpan w:val="3"/>
            <w:tcBorders>
              <w:left w:val="single" w:sz="6" w:space="0" w:color="auto"/>
              <w:right w:val="single" w:sz="6" w:space="0" w:color="000000"/>
            </w:tcBorders>
            <w:shd w:val="clear" w:color="000000" w:fill="C0C0C0"/>
          </w:tcPr>
          <w:p w14:paraId="63D53BCA" w14:textId="77777777" w:rsidR="00F20646" w:rsidRPr="005E0592" w:rsidRDefault="00F20646" w:rsidP="00520AFC">
            <w:pPr>
              <w:pStyle w:val="Texto"/>
              <w:spacing w:before="60" w:after="60" w:line="240" w:lineRule="exact"/>
              <w:ind w:firstLine="0"/>
              <w:jc w:val="center"/>
              <w:rPr>
                <w:b/>
                <w:szCs w:val="18"/>
              </w:rPr>
            </w:pPr>
            <w:r w:rsidRPr="005E0592">
              <w:rPr>
                <w:b/>
                <w:szCs w:val="18"/>
              </w:rPr>
              <w:t>Conciliación entre los Egresos Presupuestarios y los Gastos Contables</w:t>
            </w:r>
          </w:p>
        </w:tc>
      </w:tr>
      <w:tr w:rsidR="00F20646" w:rsidRPr="005E0592" w14:paraId="2F67CB87" w14:textId="77777777" w:rsidTr="00520AFC">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345F71DD" w14:textId="77777777" w:rsidR="00F20646" w:rsidRPr="005E0592" w:rsidRDefault="00F20646" w:rsidP="00520AFC">
            <w:pPr>
              <w:pStyle w:val="Texto"/>
              <w:spacing w:before="60" w:after="60" w:line="240" w:lineRule="exact"/>
              <w:ind w:firstLine="0"/>
              <w:jc w:val="center"/>
              <w:rPr>
                <w:b/>
                <w:szCs w:val="18"/>
              </w:rPr>
            </w:pPr>
            <w:r w:rsidRPr="005E0592">
              <w:rPr>
                <w:b/>
                <w:szCs w:val="18"/>
              </w:rPr>
              <w:t xml:space="preserve">Correspondiente del </w:t>
            </w:r>
            <w:proofErr w:type="spellStart"/>
            <w:r w:rsidRPr="005E0592">
              <w:rPr>
                <w:b/>
                <w:szCs w:val="18"/>
              </w:rPr>
              <w:t>XXXX</w:t>
            </w:r>
            <w:proofErr w:type="spellEnd"/>
            <w:r w:rsidRPr="005E0592">
              <w:rPr>
                <w:b/>
                <w:szCs w:val="18"/>
              </w:rPr>
              <w:t xml:space="preserve"> al </w:t>
            </w:r>
            <w:proofErr w:type="spellStart"/>
            <w:r w:rsidRPr="005E0592">
              <w:rPr>
                <w:b/>
                <w:szCs w:val="18"/>
              </w:rPr>
              <w:t>XXXX</w:t>
            </w:r>
            <w:proofErr w:type="spellEnd"/>
          </w:p>
          <w:p w14:paraId="4C9FF431" w14:textId="77777777" w:rsidR="00F20646" w:rsidRPr="005E0592" w:rsidRDefault="00F20646" w:rsidP="00520AFC">
            <w:pPr>
              <w:pStyle w:val="Texto"/>
              <w:spacing w:before="60" w:after="60" w:line="240" w:lineRule="exact"/>
              <w:ind w:firstLine="0"/>
              <w:jc w:val="center"/>
              <w:rPr>
                <w:b/>
                <w:szCs w:val="18"/>
              </w:rPr>
            </w:pPr>
            <w:r w:rsidRPr="005E0592">
              <w:rPr>
                <w:b/>
                <w:szCs w:val="18"/>
              </w:rPr>
              <w:t>(Cifras en pesos)</w:t>
            </w:r>
          </w:p>
        </w:tc>
      </w:tr>
      <w:tr w:rsidR="00F20646" w:rsidRPr="005E0592" w14:paraId="6B0A3C6D"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shd w:val="clear" w:color="000000" w:fill="C0C0C0"/>
          </w:tcPr>
          <w:p w14:paraId="3BF7B7B6" w14:textId="77777777" w:rsidR="00F20646" w:rsidRPr="005E0592" w:rsidRDefault="00F20646" w:rsidP="00520AFC">
            <w:pPr>
              <w:pStyle w:val="Texto"/>
              <w:spacing w:before="60" w:after="60" w:line="240" w:lineRule="exact"/>
              <w:ind w:firstLine="0"/>
              <w:rPr>
                <w:b/>
                <w:szCs w:val="18"/>
              </w:rPr>
            </w:pPr>
            <w:r w:rsidRPr="005E0592">
              <w:rPr>
                <w:b/>
                <w:szCs w:val="18"/>
              </w:rPr>
              <w:t>1. Total de Egresos Presupuestarios</w:t>
            </w:r>
          </w:p>
        </w:tc>
        <w:tc>
          <w:tcPr>
            <w:tcW w:w="1874" w:type="dxa"/>
            <w:tcBorders>
              <w:top w:val="single" w:sz="6" w:space="0" w:color="auto"/>
              <w:left w:val="single" w:sz="6" w:space="0" w:color="auto"/>
              <w:right w:val="single" w:sz="6" w:space="0" w:color="auto"/>
            </w:tcBorders>
            <w:shd w:val="clear" w:color="auto" w:fill="BFBFBF"/>
          </w:tcPr>
          <w:p w14:paraId="294F8767" w14:textId="77777777" w:rsidR="00F20646" w:rsidRPr="005E0592" w:rsidRDefault="00F20646" w:rsidP="00520AFC">
            <w:pPr>
              <w:pStyle w:val="Texto"/>
              <w:spacing w:before="60" w:after="60" w:line="240" w:lineRule="exact"/>
              <w:ind w:firstLine="0"/>
              <w:jc w:val="center"/>
              <w:rPr>
                <w:szCs w:val="18"/>
              </w:rPr>
            </w:pPr>
            <w:r w:rsidRPr="005E0592">
              <w:rPr>
                <w:b/>
                <w:szCs w:val="18"/>
              </w:rPr>
              <w:t>$XXX</w:t>
            </w:r>
          </w:p>
        </w:tc>
      </w:tr>
      <w:tr w:rsidR="00F20646" w:rsidRPr="005E0592" w14:paraId="70CED069" w14:textId="77777777" w:rsidTr="00520AFC">
        <w:trPr>
          <w:trHeight w:val="20"/>
          <w:jc w:val="center"/>
        </w:trPr>
        <w:tc>
          <w:tcPr>
            <w:tcW w:w="7185" w:type="dxa"/>
            <w:gridSpan w:val="2"/>
            <w:tcBorders>
              <w:top w:val="single" w:sz="6" w:space="0" w:color="auto"/>
              <w:bottom w:val="single" w:sz="6" w:space="0" w:color="auto"/>
            </w:tcBorders>
          </w:tcPr>
          <w:p w14:paraId="02BD22C7"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2CEBE577" w14:textId="77777777" w:rsidR="00F20646" w:rsidRPr="005E0592" w:rsidRDefault="00F20646" w:rsidP="00520AFC">
            <w:pPr>
              <w:pStyle w:val="Texto"/>
              <w:spacing w:before="60" w:after="60" w:line="160" w:lineRule="exact"/>
              <w:ind w:firstLine="0"/>
              <w:rPr>
                <w:szCs w:val="18"/>
              </w:rPr>
            </w:pPr>
          </w:p>
        </w:tc>
      </w:tr>
      <w:tr w:rsidR="00F20646" w:rsidRPr="005E0592" w14:paraId="3D3F2E02"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491E363E" w14:textId="77777777" w:rsidR="00F20646" w:rsidRPr="005E0592" w:rsidRDefault="00F20646" w:rsidP="00520AFC">
            <w:pPr>
              <w:pStyle w:val="Texto"/>
              <w:spacing w:before="60" w:after="60" w:line="240" w:lineRule="exact"/>
              <w:ind w:firstLine="0"/>
              <w:rPr>
                <w:b/>
                <w:szCs w:val="18"/>
              </w:rPr>
            </w:pPr>
            <w:r w:rsidRPr="005E0592">
              <w:rPr>
                <w:b/>
                <w:szCs w:val="18"/>
              </w:rPr>
              <w:t>2. Menos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2713CA28" w14:textId="77777777" w:rsidR="00F20646" w:rsidRPr="005E0592" w:rsidRDefault="00F20646" w:rsidP="00520AFC">
            <w:pPr>
              <w:pStyle w:val="Texto"/>
              <w:spacing w:before="60" w:after="60" w:line="240" w:lineRule="exact"/>
              <w:ind w:firstLine="0"/>
              <w:jc w:val="center"/>
              <w:rPr>
                <w:b/>
                <w:szCs w:val="18"/>
              </w:rPr>
            </w:pPr>
            <w:r w:rsidRPr="005E0592">
              <w:rPr>
                <w:b/>
                <w:szCs w:val="18"/>
              </w:rPr>
              <w:t>Suma (2.1 al 2.21)</w:t>
            </w:r>
          </w:p>
        </w:tc>
      </w:tr>
      <w:tr w:rsidR="00F20646" w:rsidRPr="005E0592" w14:paraId="2F245F73" w14:textId="77777777" w:rsidTr="00520AFC">
        <w:trPr>
          <w:trHeight w:val="20"/>
          <w:jc w:val="center"/>
        </w:trPr>
        <w:tc>
          <w:tcPr>
            <w:tcW w:w="466" w:type="dxa"/>
            <w:tcBorders>
              <w:top w:val="single" w:sz="6" w:space="0" w:color="auto"/>
              <w:left w:val="single" w:sz="6" w:space="0" w:color="auto"/>
              <w:bottom w:val="single" w:sz="6" w:space="0" w:color="auto"/>
            </w:tcBorders>
          </w:tcPr>
          <w:p w14:paraId="3BD4D586" w14:textId="77777777" w:rsidR="00F20646" w:rsidRPr="005E0592" w:rsidRDefault="00F20646" w:rsidP="00520AFC">
            <w:pPr>
              <w:pStyle w:val="Texto"/>
              <w:spacing w:before="60" w:after="60" w:line="240" w:lineRule="exact"/>
              <w:ind w:firstLine="0"/>
              <w:rPr>
                <w:szCs w:val="18"/>
              </w:rPr>
            </w:pPr>
            <w:r w:rsidRPr="005E0592">
              <w:rPr>
                <w:szCs w:val="18"/>
              </w:rPr>
              <w:t>2.1</w:t>
            </w:r>
          </w:p>
        </w:tc>
        <w:tc>
          <w:tcPr>
            <w:tcW w:w="6719" w:type="dxa"/>
            <w:tcBorders>
              <w:top w:val="single" w:sz="6" w:space="0" w:color="auto"/>
              <w:bottom w:val="single" w:sz="6" w:space="0" w:color="auto"/>
              <w:right w:val="single" w:sz="6" w:space="0" w:color="auto"/>
            </w:tcBorders>
          </w:tcPr>
          <w:p w14:paraId="6F104480" w14:textId="77777777" w:rsidR="00F20646" w:rsidRPr="005E0592" w:rsidRDefault="00F20646" w:rsidP="00520AFC">
            <w:pPr>
              <w:pStyle w:val="Texto"/>
              <w:spacing w:before="60" w:after="60" w:line="240" w:lineRule="exact"/>
              <w:ind w:firstLine="0"/>
              <w:rPr>
                <w:szCs w:val="18"/>
              </w:rPr>
            </w:pPr>
            <w:r w:rsidRPr="005E0592">
              <w:t>Materias Primas y Materiales de Producción y Comercialización</w:t>
            </w:r>
          </w:p>
        </w:tc>
        <w:tc>
          <w:tcPr>
            <w:tcW w:w="1874" w:type="dxa"/>
            <w:tcBorders>
              <w:top w:val="single" w:sz="6" w:space="0" w:color="auto"/>
              <w:left w:val="single" w:sz="6" w:space="0" w:color="auto"/>
              <w:bottom w:val="single" w:sz="6" w:space="0" w:color="auto"/>
              <w:right w:val="single" w:sz="6" w:space="0" w:color="auto"/>
            </w:tcBorders>
          </w:tcPr>
          <w:p w14:paraId="5E20E5F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AD65CE5" w14:textId="77777777" w:rsidTr="00520AFC">
        <w:trPr>
          <w:trHeight w:val="20"/>
          <w:jc w:val="center"/>
        </w:trPr>
        <w:tc>
          <w:tcPr>
            <w:tcW w:w="466" w:type="dxa"/>
            <w:tcBorders>
              <w:top w:val="single" w:sz="6" w:space="0" w:color="auto"/>
              <w:left w:val="single" w:sz="6" w:space="0" w:color="auto"/>
              <w:bottom w:val="single" w:sz="6" w:space="0" w:color="auto"/>
            </w:tcBorders>
          </w:tcPr>
          <w:p w14:paraId="216E8344" w14:textId="77777777" w:rsidR="00F20646" w:rsidRPr="005E0592" w:rsidRDefault="00F20646" w:rsidP="00520AFC">
            <w:pPr>
              <w:pStyle w:val="Texto"/>
              <w:spacing w:before="60" w:after="60" w:line="240" w:lineRule="exact"/>
              <w:ind w:firstLine="0"/>
              <w:rPr>
                <w:szCs w:val="18"/>
              </w:rPr>
            </w:pPr>
            <w:r w:rsidRPr="005E0592">
              <w:rPr>
                <w:szCs w:val="18"/>
              </w:rPr>
              <w:t>2.2</w:t>
            </w:r>
          </w:p>
        </w:tc>
        <w:tc>
          <w:tcPr>
            <w:tcW w:w="6719" w:type="dxa"/>
            <w:tcBorders>
              <w:top w:val="single" w:sz="6" w:space="0" w:color="auto"/>
              <w:bottom w:val="single" w:sz="6" w:space="0" w:color="auto"/>
              <w:right w:val="single" w:sz="6" w:space="0" w:color="auto"/>
            </w:tcBorders>
          </w:tcPr>
          <w:p w14:paraId="27AE7BEE" w14:textId="77777777" w:rsidR="00F20646" w:rsidRPr="005E0592" w:rsidRDefault="00F20646" w:rsidP="00520AFC">
            <w:pPr>
              <w:pStyle w:val="Texto"/>
              <w:spacing w:before="60" w:after="60" w:line="240" w:lineRule="exact"/>
              <w:ind w:firstLine="0"/>
              <w:rPr>
                <w:szCs w:val="18"/>
              </w:rPr>
            </w:pPr>
            <w:r w:rsidRPr="005E0592">
              <w:t>Materiales y Suministros</w:t>
            </w:r>
          </w:p>
        </w:tc>
        <w:tc>
          <w:tcPr>
            <w:tcW w:w="1874" w:type="dxa"/>
            <w:tcBorders>
              <w:top w:val="single" w:sz="6" w:space="0" w:color="auto"/>
              <w:left w:val="single" w:sz="6" w:space="0" w:color="auto"/>
              <w:bottom w:val="single" w:sz="6" w:space="0" w:color="auto"/>
              <w:right w:val="single" w:sz="6" w:space="0" w:color="auto"/>
            </w:tcBorders>
          </w:tcPr>
          <w:p w14:paraId="6BD5241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73AAB60" w14:textId="77777777" w:rsidTr="00520AFC">
        <w:trPr>
          <w:trHeight w:val="20"/>
          <w:jc w:val="center"/>
        </w:trPr>
        <w:tc>
          <w:tcPr>
            <w:tcW w:w="466" w:type="dxa"/>
            <w:tcBorders>
              <w:top w:val="single" w:sz="6" w:space="0" w:color="auto"/>
              <w:left w:val="single" w:sz="6" w:space="0" w:color="auto"/>
              <w:bottom w:val="single" w:sz="6" w:space="0" w:color="auto"/>
            </w:tcBorders>
          </w:tcPr>
          <w:p w14:paraId="3CB6B59A" w14:textId="77777777" w:rsidR="00F20646" w:rsidRPr="005E0592" w:rsidRDefault="00F20646" w:rsidP="00520AFC">
            <w:pPr>
              <w:pStyle w:val="Texto"/>
              <w:spacing w:before="60" w:after="60" w:line="240" w:lineRule="exact"/>
              <w:ind w:firstLine="0"/>
              <w:rPr>
                <w:szCs w:val="18"/>
              </w:rPr>
            </w:pPr>
            <w:r w:rsidRPr="005E0592">
              <w:rPr>
                <w:szCs w:val="18"/>
              </w:rPr>
              <w:t>2.3</w:t>
            </w:r>
          </w:p>
        </w:tc>
        <w:tc>
          <w:tcPr>
            <w:tcW w:w="6719" w:type="dxa"/>
            <w:tcBorders>
              <w:top w:val="single" w:sz="6" w:space="0" w:color="auto"/>
              <w:bottom w:val="single" w:sz="6" w:space="0" w:color="auto"/>
              <w:right w:val="single" w:sz="6" w:space="0" w:color="auto"/>
            </w:tcBorders>
          </w:tcPr>
          <w:p w14:paraId="4861AAE3" w14:textId="77777777" w:rsidR="00F20646" w:rsidRPr="005E0592" w:rsidRDefault="00F20646" w:rsidP="00520AFC">
            <w:pPr>
              <w:pStyle w:val="Texto"/>
              <w:spacing w:before="60" w:after="60" w:line="240" w:lineRule="exact"/>
              <w:ind w:firstLine="0"/>
              <w:rPr>
                <w:szCs w:val="18"/>
              </w:rPr>
            </w:pPr>
            <w:r w:rsidRPr="005E0592">
              <w:rPr>
                <w:szCs w:val="18"/>
              </w:rPr>
              <w:t>Mobiliario y Equipo de Administración</w:t>
            </w:r>
          </w:p>
        </w:tc>
        <w:tc>
          <w:tcPr>
            <w:tcW w:w="1874" w:type="dxa"/>
            <w:tcBorders>
              <w:top w:val="single" w:sz="6" w:space="0" w:color="auto"/>
              <w:left w:val="single" w:sz="6" w:space="0" w:color="auto"/>
              <w:bottom w:val="single" w:sz="6" w:space="0" w:color="auto"/>
              <w:right w:val="single" w:sz="6" w:space="0" w:color="auto"/>
            </w:tcBorders>
          </w:tcPr>
          <w:p w14:paraId="65E5AD6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59661D8" w14:textId="77777777" w:rsidTr="00520AFC">
        <w:trPr>
          <w:trHeight w:val="20"/>
          <w:jc w:val="center"/>
        </w:trPr>
        <w:tc>
          <w:tcPr>
            <w:tcW w:w="466" w:type="dxa"/>
            <w:tcBorders>
              <w:top w:val="single" w:sz="6" w:space="0" w:color="auto"/>
              <w:left w:val="single" w:sz="6" w:space="0" w:color="auto"/>
              <w:bottom w:val="single" w:sz="6" w:space="0" w:color="auto"/>
            </w:tcBorders>
          </w:tcPr>
          <w:p w14:paraId="60CD62FB" w14:textId="77777777" w:rsidR="00F20646" w:rsidRPr="005E0592" w:rsidRDefault="00F20646" w:rsidP="00520AFC">
            <w:pPr>
              <w:pStyle w:val="Texto"/>
              <w:spacing w:before="60" w:after="60" w:line="240" w:lineRule="exact"/>
              <w:ind w:firstLine="0"/>
              <w:rPr>
                <w:szCs w:val="18"/>
              </w:rPr>
            </w:pPr>
            <w:r w:rsidRPr="005E0592">
              <w:rPr>
                <w:szCs w:val="18"/>
              </w:rPr>
              <w:t>2.4</w:t>
            </w:r>
          </w:p>
        </w:tc>
        <w:tc>
          <w:tcPr>
            <w:tcW w:w="6719" w:type="dxa"/>
            <w:tcBorders>
              <w:top w:val="single" w:sz="6" w:space="0" w:color="auto"/>
              <w:bottom w:val="single" w:sz="6" w:space="0" w:color="auto"/>
              <w:right w:val="single" w:sz="6" w:space="0" w:color="auto"/>
            </w:tcBorders>
          </w:tcPr>
          <w:p w14:paraId="425B209C" w14:textId="77777777" w:rsidR="00F20646" w:rsidRPr="005E0592" w:rsidRDefault="00F20646" w:rsidP="00520AFC">
            <w:pPr>
              <w:pStyle w:val="Texto"/>
              <w:spacing w:before="60" w:after="60" w:line="240" w:lineRule="exact"/>
              <w:ind w:firstLine="0"/>
              <w:rPr>
                <w:szCs w:val="18"/>
              </w:rPr>
            </w:pPr>
            <w:r w:rsidRPr="005E0592">
              <w:rPr>
                <w:szCs w:val="18"/>
              </w:rPr>
              <w:t>Mobiliario y Equipo Educacional y Recreativo</w:t>
            </w:r>
          </w:p>
        </w:tc>
        <w:tc>
          <w:tcPr>
            <w:tcW w:w="1874" w:type="dxa"/>
            <w:tcBorders>
              <w:top w:val="single" w:sz="6" w:space="0" w:color="auto"/>
              <w:left w:val="single" w:sz="6" w:space="0" w:color="auto"/>
              <w:bottom w:val="single" w:sz="6" w:space="0" w:color="auto"/>
              <w:right w:val="single" w:sz="6" w:space="0" w:color="auto"/>
            </w:tcBorders>
          </w:tcPr>
          <w:p w14:paraId="3CFEC9F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586B1F5" w14:textId="77777777" w:rsidTr="00520AFC">
        <w:trPr>
          <w:trHeight w:val="20"/>
          <w:jc w:val="center"/>
        </w:trPr>
        <w:tc>
          <w:tcPr>
            <w:tcW w:w="466" w:type="dxa"/>
            <w:tcBorders>
              <w:top w:val="single" w:sz="6" w:space="0" w:color="auto"/>
              <w:left w:val="single" w:sz="6" w:space="0" w:color="auto"/>
              <w:bottom w:val="single" w:sz="6" w:space="0" w:color="auto"/>
            </w:tcBorders>
          </w:tcPr>
          <w:p w14:paraId="45346AE5" w14:textId="77777777" w:rsidR="00F20646" w:rsidRPr="005E0592" w:rsidRDefault="00F20646" w:rsidP="00520AFC">
            <w:pPr>
              <w:pStyle w:val="Texto"/>
              <w:spacing w:before="60" w:after="60" w:line="240" w:lineRule="exact"/>
              <w:ind w:firstLine="0"/>
              <w:rPr>
                <w:szCs w:val="18"/>
              </w:rPr>
            </w:pPr>
            <w:r w:rsidRPr="005E0592">
              <w:rPr>
                <w:szCs w:val="18"/>
              </w:rPr>
              <w:t>2.5</w:t>
            </w:r>
          </w:p>
        </w:tc>
        <w:tc>
          <w:tcPr>
            <w:tcW w:w="6719" w:type="dxa"/>
            <w:tcBorders>
              <w:top w:val="single" w:sz="6" w:space="0" w:color="auto"/>
              <w:bottom w:val="single" w:sz="6" w:space="0" w:color="auto"/>
              <w:right w:val="single" w:sz="6" w:space="0" w:color="auto"/>
            </w:tcBorders>
          </w:tcPr>
          <w:p w14:paraId="06F59B5A" w14:textId="77777777" w:rsidR="00F20646" w:rsidRPr="005E0592" w:rsidRDefault="00F20646" w:rsidP="00520AFC">
            <w:pPr>
              <w:pStyle w:val="Texto"/>
              <w:spacing w:before="60" w:after="60" w:line="240" w:lineRule="exact"/>
              <w:ind w:firstLine="0"/>
              <w:rPr>
                <w:szCs w:val="18"/>
              </w:rPr>
            </w:pPr>
            <w:r w:rsidRPr="005E0592">
              <w:rPr>
                <w:szCs w:val="18"/>
              </w:rPr>
              <w:t>Equipo e Instrumental Médico y de Laboratorio</w:t>
            </w:r>
          </w:p>
        </w:tc>
        <w:tc>
          <w:tcPr>
            <w:tcW w:w="1874" w:type="dxa"/>
            <w:tcBorders>
              <w:top w:val="single" w:sz="6" w:space="0" w:color="auto"/>
              <w:left w:val="single" w:sz="6" w:space="0" w:color="auto"/>
              <w:bottom w:val="single" w:sz="6" w:space="0" w:color="auto"/>
              <w:right w:val="single" w:sz="6" w:space="0" w:color="auto"/>
            </w:tcBorders>
          </w:tcPr>
          <w:p w14:paraId="17557C1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46E49BA" w14:textId="77777777" w:rsidTr="00520AFC">
        <w:trPr>
          <w:trHeight w:val="20"/>
          <w:jc w:val="center"/>
        </w:trPr>
        <w:tc>
          <w:tcPr>
            <w:tcW w:w="466" w:type="dxa"/>
            <w:tcBorders>
              <w:top w:val="single" w:sz="6" w:space="0" w:color="auto"/>
              <w:left w:val="single" w:sz="6" w:space="0" w:color="auto"/>
              <w:bottom w:val="single" w:sz="6" w:space="0" w:color="auto"/>
            </w:tcBorders>
          </w:tcPr>
          <w:p w14:paraId="5B65ECE7" w14:textId="77777777" w:rsidR="00F20646" w:rsidRPr="005E0592" w:rsidRDefault="00F20646" w:rsidP="00520AFC">
            <w:pPr>
              <w:pStyle w:val="Texto"/>
              <w:spacing w:before="60" w:after="60" w:line="240" w:lineRule="exact"/>
              <w:ind w:firstLine="0"/>
              <w:rPr>
                <w:szCs w:val="18"/>
              </w:rPr>
            </w:pPr>
            <w:r w:rsidRPr="005E0592">
              <w:rPr>
                <w:szCs w:val="18"/>
              </w:rPr>
              <w:t>2.6</w:t>
            </w:r>
          </w:p>
        </w:tc>
        <w:tc>
          <w:tcPr>
            <w:tcW w:w="6719" w:type="dxa"/>
            <w:tcBorders>
              <w:top w:val="single" w:sz="6" w:space="0" w:color="auto"/>
              <w:bottom w:val="single" w:sz="6" w:space="0" w:color="auto"/>
              <w:right w:val="single" w:sz="6" w:space="0" w:color="auto"/>
            </w:tcBorders>
          </w:tcPr>
          <w:p w14:paraId="703E3F25" w14:textId="77777777" w:rsidR="00F20646" w:rsidRPr="005E0592" w:rsidRDefault="00F20646" w:rsidP="00520AFC">
            <w:pPr>
              <w:pStyle w:val="Texto"/>
              <w:spacing w:before="60" w:after="60" w:line="240" w:lineRule="exact"/>
              <w:ind w:firstLine="0"/>
              <w:rPr>
                <w:szCs w:val="18"/>
              </w:rPr>
            </w:pPr>
            <w:r w:rsidRPr="005E0592">
              <w:rPr>
                <w:szCs w:val="18"/>
              </w:rPr>
              <w:t>Vehículos y Equipo de Transporte</w:t>
            </w:r>
          </w:p>
        </w:tc>
        <w:tc>
          <w:tcPr>
            <w:tcW w:w="1874" w:type="dxa"/>
            <w:tcBorders>
              <w:top w:val="single" w:sz="6" w:space="0" w:color="auto"/>
              <w:left w:val="single" w:sz="6" w:space="0" w:color="auto"/>
              <w:bottom w:val="single" w:sz="6" w:space="0" w:color="auto"/>
              <w:right w:val="single" w:sz="6" w:space="0" w:color="auto"/>
            </w:tcBorders>
          </w:tcPr>
          <w:p w14:paraId="1F09577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9517C68" w14:textId="77777777" w:rsidTr="00520AFC">
        <w:trPr>
          <w:trHeight w:val="20"/>
          <w:jc w:val="center"/>
        </w:trPr>
        <w:tc>
          <w:tcPr>
            <w:tcW w:w="466" w:type="dxa"/>
            <w:tcBorders>
              <w:top w:val="single" w:sz="6" w:space="0" w:color="auto"/>
              <w:left w:val="single" w:sz="6" w:space="0" w:color="auto"/>
              <w:bottom w:val="single" w:sz="6" w:space="0" w:color="auto"/>
            </w:tcBorders>
          </w:tcPr>
          <w:p w14:paraId="560F2CF3" w14:textId="77777777" w:rsidR="00F20646" w:rsidRPr="005E0592" w:rsidRDefault="00F20646" w:rsidP="00520AFC">
            <w:pPr>
              <w:pStyle w:val="Texto"/>
              <w:spacing w:before="60" w:after="60" w:line="240" w:lineRule="exact"/>
              <w:ind w:firstLine="0"/>
              <w:rPr>
                <w:szCs w:val="18"/>
              </w:rPr>
            </w:pPr>
            <w:r w:rsidRPr="005E0592">
              <w:rPr>
                <w:szCs w:val="18"/>
              </w:rPr>
              <w:t>2.7</w:t>
            </w:r>
          </w:p>
        </w:tc>
        <w:tc>
          <w:tcPr>
            <w:tcW w:w="6719" w:type="dxa"/>
            <w:tcBorders>
              <w:top w:val="single" w:sz="6" w:space="0" w:color="auto"/>
              <w:bottom w:val="single" w:sz="6" w:space="0" w:color="auto"/>
              <w:right w:val="single" w:sz="6" w:space="0" w:color="auto"/>
            </w:tcBorders>
          </w:tcPr>
          <w:p w14:paraId="1F3C51F4" w14:textId="77777777" w:rsidR="00F20646" w:rsidRPr="005E0592" w:rsidRDefault="00F20646" w:rsidP="00520AFC">
            <w:pPr>
              <w:pStyle w:val="Texto"/>
              <w:spacing w:before="60" w:after="60" w:line="240" w:lineRule="exact"/>
              <w:ind w:firstLine="0"/>
              <w:rPr>
                <w:szCs w:val="18"/>
              </w:rPr>
            </w:pPr>
            <w:r w:rsidRPr="005E0592">
              <w:rPr>
                <w:szCs w:val="18"/>
              </w:rPr>
              <w:t>Equipo de Defensa y Seguridad</w:t>
            </w:r>
          </w:p>
        </w:tc>
        <w:tc>
          <w:tcPr>
            <w:tcW w:w="1874" w:type="dxa"/>
            <w:tcBorders>
              <w:top w:val="single" w:sz="6" w:space="0" w:color="auto"/>
              <w:left w:val="single" w:sz="6" w:space="0" w:color="auto"/>
              <w:bottom w:val="single" w:sz="6" w:space="0" w:color="auto"/>
              <w:right w:val="single" w:sz="6" w:space="0" w:color="auto"/>
            </w:tcBorders>
          </w:tcPr>
          <w:p w14:paraId="6820B1C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AE4FEF" w14:textId="77777777" w:rsidTr="00520AFC">
        <w:trPr>
          <w:trHeight w:val="20"/>
          <w:jc w:val="center"/>
        </w:trPr>
        <w:tc>
          <w:tcPr>
            <w:tcW w:w="466" w:type="dxa"/>
            <w:tcBorders>
              <w:top w:val="single" w:sz="6" w:space="0" w:color="auto"/>
              <w:left w:val="single" w:sz="6" w:space="0" w:color="auto"/>
              <w:bottom w:val="single" w:sz="6" w:space="0" w:color="auto"/>
            </w:tcBorders>
          </w:tcPr>
          <w:p w14:paraId="561E7C72" w14:textId="77777777" w:rsidR="00F20646" w:rsidRPr="005E0592" w:rsidRDefault="00F20646" w:rsidP="00520AFC">
            <w:pPr>
              <w:pStyle w:val="Texto"/>
              <w:spacing w:before="60" w:after="60" w:line="240" w:lineRule="exact"/>
              <w:ind w:firstLine="0"/>
              <w:rPr>
                <w:szCs w:val="18"/>
              </w:rPr>
            </w:pPr>
            <w:r w:rsidRPr="005E0592">
              <w:rPr>
                <w:szCs w:val="18"/>
              </w:rPr>
              <w:t>2.8</w:t>
            </w:r>
          </w:p>
        </w:tc>
        <w:tc>
          <w:tcPr>
            <w:tcW w:w="6719" w:type="dxa"/>
            <w:tcBorders>
              <w:top w:val="single" w:sz="6" w:space="0" w:color="auto"/>
              <w:bottom w:val="single" w:sz="6" w:space="0" w:color="auto"/>
              <w:right w:val="single" w:sz="6" w:space="0" w:color="auto"/>
            </w:tcBorders>
          </w:tcPr>
          <w:p w14:paraId="6A98F302" w14:textId="77777777" w:rsidR="00F20646" w:rsidRPr="005E0592" w:rsidRDefault="00F20646" w:rsidP="00520AFC">
            <w:pPr>
              <w:pStyle w:val="Texto"/>
              <w:spacing w:before="60" w:after="60" w:line="240" w:lineRule="exact"/>
              <w:ind w:firstLine="0"/>
              <w:rPr>
                <w:szCs w:val="18"/>
              </w:rPr>
            </w:pPr>
            <w:r w:rsidRPr="005E0592">
              <w:rPr>
                <w:szCs w:val="18"/>
              </w:rPr>
              <w:t>Maquinaria, Otros Equipos y Herramientas</w:t>
            </w:r>
          </w:p>
        </w:tc>
        <w:tc>
          <w:tcPr>
            <w:tcW w:w="1874" w:type="dxa"/>
            <w:tcBorders>
              <w:top w:val="single" w:sz="6" w:space="0" w:color="auto"/>
              <w:left w:val="single" w:sz="6" w:space="0" w:color="auto"/>
              <w:bottom w:val="single" w:sz="6" w:space="0" w:color="auto"/>
              <w:right w:val="single" w:sz="6" w:space="0" w:color="auto"/>
            </w:tcBorders>
          </w:tcPr>
          <w:p w14:paraId="08AF8C8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2C2D09A" w14:textId="77777777" w:rsidTr="00520AFC">
        <w:trPr>
          <w:trHeight w:val="20"/>
          <w:jc w:val="center"/>
        </w:trPr>
        <w:tc>
          <w:tcPr>
            <w:tcW w:w="466" w:type="dxa"/>
            <w:tcBorders>
              <w:top w:val="single" w:sz="6" w:space="0" w:color="auto"/>
              <w:left w:val="single" w:sz="6" w:space="0" w:color="auto"/>
              <w:bottom w:val="single" w:sz="6" w:space="0" w:color="auto"/>
            </w:tcBorders>
          </w:tcPr>
          <w:p w14:paraId="273D7591" w14:textId="77777777" w:rsidR="00F20646" w:rsidRPr="005E0592" w:rsidRDefault="00F20646" w:rsidP="00520AFC">
            <w:pPr>
              <w:pStyle w:val="Texto"/>
              <w:spacing w:before="60" w:after="60" w:line="240" w:lineRule="exact"/>
              <w:ind w:firstLine="0"/>
              <w:rPr>
                <w:szCs w:val="18"/>
              </w:rPr>
            </w:pPr>
            <w:r w:rsidRPr="005E0592">
              <w:rPr>
                <w:szCs w:val="18"/>
              </w:rPr>
              <w:t>2.9</w:t>
            </w:r>
          </w:p>
        </w:tc>
        <w:tc>
          <w:tcPr>
            <w:tcW w:w="6719" w:type="dxa"/>
            <w:tcBorders>
              <w:top w:val="single" w:sz="6" w:space="0" w:color="auto"/>
              <w:bottom w:val="single" w:sz="6" w:space="0" w:color="auto"/>
              <w:right w:val="single" w:sz="6" w:space="0" w:color="auto"/>
            </w:tcBorders>
          </w:tcPr>
          <w:p w14:paraId="7BD40B2C" w14:textId="77777777" w:rsidR="00F20646" w:rsidRPr="005E0592" w:rsidRDefault="00F20646" w:rsidP="00520AFC">
            <w:pPr>
              <w:pStyle w:val="Texto"/>
              <w:spacing w:before="60" w:after="60" w:line="240" w:lineRule="exact"/>
              <w:ind w:firstLine="0"/>
              <w:rPr>
                <w:szCs w:val="18"/>
              </w:rPr>
            </w:pPr>
            <w:r w:rsidRPr="005E0592">
              <w:rPr>
                <w:szCs w:val="18"/>
              </w:rPr>
              <w:t>Activos Biológicos</w:t>
            </w:r>
          </w:p>
        </w:tc>
        <w:tc>
          <w:tcPr>
            <w:tcW w:w="1874" w:type="dxa"/>
            <w:tcBorders>
              <w:top w:val="single" w:sz="6" w:space="0" w:color="auto"/>
              <w:left w:val="single" w:sz="6" w:space="0" w:color="auto"/>
              <w:bottom w:val="single" w:sz="6" w:space="0" w:color="auto"/>
              <w:right w:val="single" w:sz="6" w:space="0" w:color="auto"/>
            </w:tcBorders>
          </w:tcPr>
          <w:p w14:paraId="10BD8C7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968CCD3" w14:textId="77777777" w:rsidTr="00520AFC">
        <w:trPr>
          <w:trHeight w:val="20"/>
          <w:jc w:val="center"/>
        </w:trPr>
        <w:tc>
          <w:tcPr>
            <w:tcW w:w="466" w:type="dxa"/>
            <w:tcBorders>
              <w:top w:val="single" w:sz="6" w:space="0" w:color="auto"/>
              <w:left w:val="single" w:sz="6" w:space="0" w:color="auto"/>
              <w:bottom w:val="single" w:sz="6" w:space="0" w:color="auto"/>
            </w:tcBorders>
          </w:tcPr>
          <w:p w14:paraId="16C98B33" w14:textId="77777777" w:rsidR="00F20646" w:rsidRPr="005E0592" w:rsidRDefault="00F20646" w:rsidP="00520AFC">
            <w:pPr>
              <w:pStyle w:val="Texto"/>
              <w:spacing w:before="60" w:after="60" w:line="240" w:lineRule="exact"/>
              <w:ind w:firstLine="0"/>
              <w:rPr>
                <w:szCs w:val="18"/>
              </w:rPr>
            </w:pPr>
            <w:r w:rsidRPr="005E0592">
              <w:rPr>
                <w:szCs w:val="18"/>
              </w:rPr>
              <w:t>2.10</w:t>
            </w:r>
          </w:p>
        </w:tc>
        <w:tc>
          <w:tcPr>
            <w:tcW w:w="6719" w:type="dxa"/>
            <w:tcBorders>
              <w:top w:val="single" w:sz="6" w:space="0" w:color="auto"/>
              <w:bottom w:val="single" w:sz="6" w:space="0" w:color="auto"/>
              <w:right w:val="single" w:sz="6" w:space="0" w:color="auto"/>
            </w:tcBorders>
          </w:tcPr>
          <w:p w14:paraId="4CEDE28B" w14:textId="77777777" w:rsidR="00F20646" w:rsidRPr="005E0592" w:rsidRDefault="00F20646" w:rsidP="00520AFC">
            <w:pPr>
              <w:pStyle w:val="Texto"/>
              <w:spacing w:before="60" w:after="60" w:line="240" w:lineRule="exact"/>
              <w:ind w:firstLine="0"/>
              <w:rPr>
                <w:szCs w:val="18"/>
              </w:rPr>
            </w:pPr>
            <w:r w:rsidRPr="005E0592">
              <w:rPr>
                <w:szCs w:val="18"/>
              </w:rPr>
              <w:t>Bienes Inmuebles</w:t>
            </w:r>
          </w:p>
        </w:tc>
        <w:tc>
          <w:tcPr>
            <w:tcW w:w="1874" w:type="dxa"/>
            <w:tcBorders>
              <w:top w:val="single" w:sz="6" w:space="0" w:color="auto"/>
              <w:left w:val="single" w:sz="6" w:space="0" w:color="auto"/>
              <w:bottom w:val="single" w:sz="6" w:space="0" w:color="auto"/>
              <w:right w:val="single" w:sz="6" w:space="0" w:color="auto"/>
            </w:tcBorders>
          </w:tcPr>
          <w:p w14:paraId="5D18BF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7BE6F20" w14:textId="77777777" w:rsidTr="00520AFC">
        <w:trPr>
          <w:trHeight w:val="20"/>
          <w:jc w:val="center"/>
        </w:trPr>
        <w:tc>
          <w:tcPr>
            <w:tcW w:w="466" w:type="dxa"/>
            <w:tcBorders>
              <w:top w:val="single" w:sz="6" w:space="0" w:color="auto"/>
              <w:left w:val="single" w:sz="6" w:space="0" w:color="auto"/>
              <w:bottom w:val="single" w:sz="6" w:space="0" w:color="auto"/>
            </w:tcBorders>
          </w:tcPr>
          <w:p w14:paraId="648675D8" w14:textId="77777777" w:rsidR="00F20646" w:rsidRPr="005E0592" w:rsidRDefault="00F20646" w:rsidP="00520AFC">
            <w:pPr>
              <w:pStyle w:val="Texto"/>
              <w:spacing w:before="60" w:after="60" w:line="240" w:lineRule="exact"/>
              <w:ind w:firstLine="0"/>
              <w:rPr>
                <w:szCs w:val="18"/>
              </w:rPr>
            </w:pPr>
            <w:r w:rsidRPr="005E0592">
              <w:rPr>
                <w:szCs w:val="18"/>
              </w:rPr>
              <w:t>2.11</w:t>
            </w:r>
          </w:p>
        </w:tc>
        <w:tc>
          <w:tcPr>
            <w:tcW w:w="6719" w:type="dxa"/>
            <w:tcBorders>
              <w:top w:val="single" w:sz="6" w:space="0" w:color="auto"/>
              <w:bottom w:val="single" w:sz="6" w:space="0" w:color="auto"/>
              <w:right w:val="single" w:sz="6" w:space="0" w:color="auto"/>
            </w:tcBorders>
          </w:tcPr>
          <w:p w14:paraId="1563CC58" w14:textId="77777777" w:rsidR="00F20646" w:rsidRPr="005E0592" w:rsidRDefault="00F20646" w:rsidP="00520AFC">
            <w:pPr>
              <w:pStyle w:val="Texto"/>
              <w:spacing w:before="60" w:after="60" w:line="240" w:lineRule="exact"/>
              <w:ind w:firstLine="0"/>
              <w:rPr>
                <w:szCs w:val="18"/>
              </w:rPr>
            </w:pPr>
            <w:r w:rsidRPr="005E0592">
              <w:rPr>
                <w:szCs w:val="18"/>
              </w:rPr>
              <w:t>Activos Intangibles</w:t>
            </w:r>
          </w:p>
        </w:tc>
        <w:tc>
          <w:tcPr>
            <w:tcW w:w="1874" w:type="dxa"/>
            <w:tcBorders>
              <w:top w:val="single" w:sz="6" w:space="0" w:color="auto"/>
              <w:left w:val="single" w:sz="6" w:space="0" w:color="auto"/>
              <w:bottom w:val="single" w:sz="6" w:space="0" w:color="auto"/>
              <w:right w:val="single" w:sz="6" w:space="0" w:color="auto"/>
            </w:tcBorders>
          </w:tcPr>
          <w:p w14:paraId="30A2FC8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E4ECBF9" w14:textId="77777777" w:rsidTr="00520AFC">
        <w:trPr>
          <w:trHeight w:val="20"/>
          <w:jc w:val="center"/>
        </w:trPr>
        <w:tc>
          <w:tcPr>
            <w:tcW w:w="466" w:type="dxa"/>
            <w:tcBorders>
              <w:top w:val="single" w:sz="6" w:space="0" w:color="auto"/>
              <w:left w:val="single" w:sz="6" w:space="0" w:color="auto"/>
              <w:bottom w:val="single" w:sz="6" w:space="0" w:color="auto"/>
            </w:tcBorders>
          </w:tcPr>
          <w:p w14:paraId="5FBA25A5" w14:textId="77777777" w:rsidR="00F20646" w:rsidRPr="005E0592" w:rsidRDefault="00F20646" w:rsidP="00520AFC">
            <w:pPr>
              <w:pStyle w:val="Texto"/>
              <w:spacing w:before="60" w:after="60" w:line="240" w:lineRule="exact"/>
              <w:ind w:firstLine="0"/>
              <w:rPr>
                <w:szCs w:val="18"/>
              </w:rPr>
            </w:pPr>
            <w:r w:rsidRPr="005E0592">
              <w:rPr>
                <w:szCs w:val="18"/>
              </w:rPr>
              <w:t>2.12</w:t>
            </w:r>
          </w:p>
        </w:tc>
        <w:tc>
          <w:tcPr>
            <w:tcW w:w="6719" w:type="dxa"/>
            <w:tcBorders>
              <w:top w:val="single" w:sz="6" w:space="0" w:color="auto"/>
              <w:bottom w:val="single" w:sz="6" w:space="0" w:color="auto"/>
              <w:right w:val="single" w:sz="6" w:space="0" w:color="auto"/>
            </w:tcBorders>
          </w:tcPr>
          <w:p w14:paraId="03431113" w14:textId="77777777" w:rsidR="00F20646" w:rsidRPr="005E0592" w:rsidRDefault="00F20646" w:rsidP="00520AFC">
            <w:pPr>
              <w:pStyle w:val="Texto"/>
              <w:spacing w:before="60" w:after="60" w:line="240" w:lineRule="exact"/>
              <w:ind w:firstLine="0"/>
              <w:rPr>
                <w:szCs w:val="18"/>
              </w:rPr>
            </w:pPr>
            <w:r w:rsidRPr="005E0592">
              <w:rPr>
                <w:szCs w:val="18"/>
              </w:rPr>
              <w:t>Obra Pública en Bienes de Dominio Público</w:t>
            </w:r>
          </w:p>
        </w:tc>
        <w:tc>
          <w:tcPr>
            <w:tcW w:w="1874" w:type="dxa"/>
            <w:tcBorders>
              <w:top w:val="single" w:sz="6" w:space="0" w:color="auto"/>
              <w:left w:val="single" w:sz="6" w:space="0" w:color="auto"/>
              <w:bottom w:val="single" w:sz="6" w:space="0" w:color="auto"/>
              <w:right w:val="single" w:sz="6" w:space="0" w:color="auto"/>
            </w:tcBorders>
          </w:tcPr>
          <w:p w14:paraId="3EF2A9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93EB140" w14:textId="77777777" w:rsidTr="00520AFC">
        <w:trPr>
          <w:trHeight w:val="20"/>
          <w:jc w:val="center"/>
        </w:trPr>
        <w:tc>
          <w:tcPr>
            <w:tcW w:w="466" w:type="dxa"/>
            <w:tcBorders>
              <w:top w:val="single" w:sz="6" w:space="0" w:color="auto"/>
              <w:left w:val="single" w:sz="6" w:space="0" w:color="auto"/>
              <w:bottom w:val="single" w:sz="6" w:space="0" w:color="auto"/>
            </w:tcBorders>
          </w:tcPr>
          <w:p w14:paraId="2FF40BC4" w14:textId="77777777" w:rsidR="00F20646" w:rsidRPr="005E0592" w:rsidRDefault="00F20646" w:rsidP="00520AFC">
            <w:pPr>
              <w:pStyle w:val="Texto"/>
              <w:spacing w:before="60" w:after="60" w:line="240" w:lineRule="exact"/>
              <w:ind w:firstLine="0"/>
              <w:rPr>
                <w:szCs w:val="18"/>
              </w:rPr>
            </w:pPr>
            <w:r w:rsidRPr="005E0592">
              <w:rPr>
                <w:szCs w:val="18"/>
              </w:rPr>
              <w:t>2.13</w:t>
            </w:r>
          </w:p>
        </w:tc>
        <w:tc>
          <w:tcPr>
            <w:tcW w:w="6719" w:type="dxa"/>
            <w:tcBorders>
              <w:top w:val="single" w:sz="6" w:space="0" w:color="auto"/>
              <w:bottom w:val="single" w:sz="6" w:space="0" w:color="auto"/>
              <w:right w:val="single" w:sz="6" w:space="0" w:color="auto"/>
            </w:tcBorders>
          </w:tcPr>
          <w:p w14:paraId="40741EDE" w14:textId="77777777" w:rsidR="00F20646" w:rsidRPr="005E0592" w:rsidRDefault="00F20646" w:rsidP="00520AFC">
            <w:pPr>
              <w:pStyle w:val="Texto"/>
              <w:spacing w:before="60" w:after="60" w:line="240" w:lineRule="exact"/>
              <w:ind w:firstLine="0"/>
              <w:rPr>
                <w:szCs w:val="18"/>
              </w:rPr>
            </w:pPr>
            <w:r w:rsidRPr="005E0592">
              <w:rPr>
                <w:szCs w:val="18"/>
              </w:rPr>
              <w:t>Obra Pública en Bienes Propios</w:t>
            </w:r>
          </w:p>
        </w:tc>
        <w:tc>
          <w:tcPr>
            <w:tcW w:w="1874" w:type="dxa"/>
            <w:tcBorders>
              <w:top w:val="single" w:sz="6" w:space="0" w:color="auto"/>
              <w:left w:val="single" w:sz="6" w:space="0" w:color="auto"/>
              <w:bottom w:val="single" w:sz="6" w:space="0" w:color="auto"/>
              <w:right w:val="single" w:sz="6" w:space="0" w:color="auto"/>
            </w:tcBorders>
          </w:tcPr>
          <w:p w14:paraId="41D0FB1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B303D6C" w14:textId="77777777" w:rsidTr="00520AFC">
        <w:trPr>
          <w:trHeight w:val="20"/>
          <w:jc w:val="center"/>
        </w:trPr>
        <w:tc>
          <w:tcPr>
            <w:tcW w:w="466" w:type="dxa"/>
            <w:tcBorders>
              <w:top w:val="single" w:sz="6" w:space="0" w:color="auto"/>
              <w:left w:val="single" w:sz="6" w:space="0" w:color="auto"/>
              <w:bottom w:val="single" w:sz="6" w:space="0" w:color="auto"/>
            </w:tcBorders>
          </w:tcPr>
          <w:p w14:paraId="4522A7AF" w14:textId="77777777" w:rsidR="00F20646" w:rsidRPr="005E0592" w:rsidRDefault="00F20646" w:rsidP="00520AFC">
            <w:pPr>
              <w:pStyle w:val="Texto"/>
              <w:spacing w:before="60" w:after="60" w:line="240" w:lineRule="exact"/>
              <w:ind w:firstLine="0"/>
              <w:rPr>
                <w:szCs w:val="18"/>
              </w:rPr>
            </w:pPr>
            <w:r w:rsidRPr="005E0592">
              <w:rPr>
                <w:szCs w:val="18"/>
              </w:rPr>
              <w:t>2.14</w:t>
            </w:r>
          </w:p>
        </w:tc>
        <w:tc>
          <w:tcPr>
            <w:tcW w:w="6719" w:type="dxa"/>
            <w:tcBorders>
              <w:top w:val="single" w:sz="6" w:space="0" w:color="auto"/>
              <w:bottom w:val="single" w:sz="6" w:space="0" w:color="auto"/>
              <w:right w:val="single" w:sz="6" w:space="0" w:color="auto"/>
            </w:tcBorders>
          </w:tcPr>
          <w:p w14:paraId="5D87D0B2" w14:textId="77777777" w:rsidR="00F20646" w:rsidRPr="005E0592" w:rsidRDefault="00F20646" w:rsidP="00520AFC">
            <w:pPr>
              <w:pStyle w:val="Texto"/>
              <w:spacing w:before="60" w:after="60" w:line="240" w:lineRule="exact"/>
              <w:ind w:firstLine="0"/>
              <w:rPr>
                <w:szCs w:val="18"/>
              </w:rPr>
            </w:pPr>
            <w:r w:rsidRPr="005E0592">
              <w:rPr>
                <w:szCs w:val="18"/>
              </w:rPr>
              <w:t>Acciones y Participaciones de Capital</w:t>
            </w:r>
          </w:p>
        </w:tc>
        <w:tc>
          <w:tcPr>
            <w:tcW w:w="1874" w:type="dxa"/>
            <w:tcBorders>
              <w:top w:val="single" w:sz="6" w:space="0" w:color="auto"/>
              <w:left w:val="single" w:sz="6" w:space="0" w:color="auto"/>
              <w:bottom w:val="single" w:sz="6" w:space="0" w:color="auto"/>
              <w:right w:val="single" w:sz="6" w:space="0" w:color="auto"/>
            </w:tcBorders>
          </w:tcPr>
          <w:p w14:paraId="3E5E1AA0"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DA3E649" w14:textId="77777777" w:rsidTr="00520AFC">
        <w:trPr>
          <w:trHeight w:val="20"/>
          <w:jc w:val="center"/>
        </w:trPr>
        <w:tc>
          <w:tcPr>
            <w:tcW w:w="466" w:type="dxa"/>
            <w:tcBorders>
              <w:top w:val="single" w:sz="6" w:space="0" w:color="auto"/>
              <w:left w:val="single" w:sz="6" w:space="0" w:color="auto"/>
              <w:bottom w:val="single" w:sz="6" w:space="0" w:color="auto"/>
            </w:tcBorders>
          </w:tcPr>
          <w:p w14:paraId="44B13525" w14:textId="77777777" w:rsidR="00F20646" w:rsidRPr="005E0592" w:rsidRDefault="00F20646" w:rsidP="00520AFC">
            <w:pPr>
              <w:pStyle w:val="Texto"/>
              <w:spacing w:before="60" w:after="60" w:line="240" w:lineRule="exact"/>
              <w:ind w:firstLine="0"/>
              <w:rPr>
                <w:szCs w:val="18"/>
              </w:rPr>
            </w:pPr>
            <w:r w:rsidRPr="005E0592">
              <w:rPr>
                <w:szCs w:val="18"/>
              </w:rPr>
              <w:t>2.15</w:t>
            </w:r>
          </w:p>
        </w:tc>
        <w:tc>
          <w:tcPr>
            <w:tcW w:w="6719" w:type="dxa"/>
            <w:tcBorders>
              <w:top w:val="single" w:sz="6" w:space="0" w:color="auto"/>
              <w:bottom w:val="single" w:sz="6" w:space="0" w:color="auto"/>
              <w:right w:val="single" w:sz="6" w:space="0" w:color="auto"/>
            </w:tcBorders>
          </w:tcPr>
          <w:p w14:paraId="5D50AF45" w14:textId="77777777" w:rsidR="00F20646" w:rsidRPr="005E0592" w:rsidRDefault="00F20646" w:rsidP="00520AFC">
            <w:pPr>
              <w:pStyle w:val="Texto"/>
              <w:spacing w:before="60" w:after="60" w:line="240" w:lineRule="exact"/>
              <w:ind w:firstLine="0"/>
              <w:rPr>
                <w:szCs w:val="18"/>
              </w:rPr>
            </w:pPr>
            <w:r w:rsidRPr="005E0592">
              <w:rPr>
                <w:szCs w:val="18"/>
              </w:rPr>
              <w:t>Compra de Títulos y Valores</w:t>
            </w:r>
          </w:p>
        </w:tc>
        <w:tc>
          <w:tcPr>
            <w:tcW w:w="1874" w:type="dxa"/>
            <w:tcBorders>
              <w:top w:val="single" w:sz="6" w:space="0" w:color="auto"/>
              <w:left w:val="single" w:sz="6" w:space="0" w:color="auto"/>
              <w:bottom w:val="single" w:sz="6" w:space="0" w:color="auto"/>
              <w:right w:val="single" w:sz="6" w:space="0" w:color="auto"/>
            </w:tcBorders>
          </w:tcPr>
          <w:p w14:paraId="7B60DA4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83C2804" w14:textId="77777777" w:rsidTr="00520AFC">
        <w:trPr>
          <w:trHeight w:val="20"/>
          <w:jc w:val="center"/>
        </w:trPr>
        <w:tc>
          <w:tcPr>
            <w:tcW w:w="466" w:type="dxa"/>
            <w:tcBorders>
              <w:top w:val="single" w:sz="6" w:space="0" w:color="auto"/>
              <w:left w:val="single" w:sz="6" w:space="0" w:color="auto"/>
              <w:bottom w:val="single" w:sz="6" w:space="0" w:color="auto"/>
            </w:tcBorders>
          </w:tcPr>
          <w:p w14:paraId="23C6536A" w14:textId="77777777" w:rsidR="00F20646" w:rsidRPr="005E0592" w:rsidRDefault="00F20646" w:rsidP="00520AFC">
            <w:pPr>
              <w:pStyle w:val="Texto"/>
              <w:spacing w:before="60" w:after="60" w:line="240" w:lineRule="exact"/>
              <w:ind w:firstLine="0"/>
              <w:rPr>
                <w:szCs w:val="18"/>
              </w:rPr>
            </w:pPr>
            <w:r w:rsidRPr="005E0592">
              <w:rPr>
                <w:szCs w:val="18"/>
              </w:rPr>
              <w:t>2.16</w:t>
            </w:r>
          </w:p>
        </w:tc>
        <w:tc>
          <w:tcPr>
            <w:tcW w:w="6719" w:type="dxa"/>
            <w:tcBorders>
              <w:top w:val="single" w:sz="6" w:space="0" w:color="auto"/>
              <w:bottom w:val="single" w:sz="6" w:space="0" w:color="auto"/>
              <w:right w:val="single" w:sz="6" w:space="0" w:color="auto"/>
            </w:tcBorders>
          </w:tcPr>
          <w:p w14:paraId="0A7ADBA2" w14:textId="77777777" w:rsidR="00F20646" w:rsidRPr="005E0592" w:rsidRDefault="00F20646" w:rsidP="00520AFC">
            <w:pPr>
              <w:pStyle w:val="Texto"/>
              <w:spacing w:before="60" w:after="60" w:line="240" w:lineRule="exact"/>
              <w:ind w:firstLine="0"/>
              <w:rPr>
                <w:szCs w:val="18"/>
              </w:rPr>
            </w:pPr>
            <w:r w:rsidRPr="005E0592">
              <w:rPr>
                <w:szCs w:val="18"/>
              </w:rPr>
              <w:t>Concesión de Préstamos</w:t>
            </w:r>
          </w:p>
        </w:tc>
        <w:tc>
          <w:tcPr>
            <w:tcW w:w="1874" w:type="dxa"/>
            <w:tcBorders>
              <w:top w:val="single" w:sz="6" w:space="0" w:color="auto"/>
              <w:left w:val="single" w:sz="6" w:space="0" w:color="auto"/>
              <w:bottom w:val="single" w:sz="6" w:space="0" w:color="auto"/>
              <w:right w:val="single" w:sz="6" w:space="0" w:color="auto"/>
            </w:tcBorders>
          </w:tcPr>
          <w:p w14:paraId="26488C5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E6F3C08" w14:textId="77777777" w:rsidTr="00520AFC">
        <w:trPr>
          <w:trHeight w:val="20"/>
          <w:jc w:val="center"/>
        </w:trPr>
        <w:tc>
          <w:tcPr>
            <w:tcW w:w="466" w:type="dxa"/>
            <w:tcBorders>
              <w:top w:val="single" w:sz="6" w:space="0" w:color="auto"/>
              <w:left w:val="single" w:sz="6" w:space="0" w:color="auto"/>
              <w:bottom w:val="single" w:sz="6" w:space="0" w:color="auto"/>
            </w:tcBorders>
          </w:tcPr>
          <w:p w14:paraId="46D7EF74" w14:textId="77777777" w:rsidR="00F20646" w:rsidRPr="005E0592" w:rsidRDefault="00F20646" w:rsidP="00520AFC">
            <w:pPr>
              <w:pStyle w:val="Texto"/>
              <w:spacing w:before="60" w:after="60" w:line="240" w:lineRule="exact"/>
              <w:ind w:firstLine="0"/>
              <w:rPr>
                <w:szCs w:val="18"/>
              </w:rPr>
            </w:pPr>
            <w:r w:rsidRPr="005E0592">
              <w:rPr>
                <w:szCs w:val="18"/>
              </w:rPr>
              <w:t>2.17</w:t>
            </w:r>
          </w:p>
        </w:tc>
        <w:tc>
          <w:tcPr>
            <w:tcW w:w="6719" w:type="dxa"/>
            <w:tcBorders>
              <w:top w:val="single" w:sz="6" w:space="0" w:color="auto"/>
              <w:bottom w:val="single" w:sz="6" w:space="0" w:color="auto"/>
              <w:right w:val="single" w:sz="6" w:space="0" w:color="auto"/>
            </w:tcBorders>
          </w:tcPr>
          <w:p w14:paraId="650A1259" w14:textId="77777777" w:rsidR="00F20646" w:rsidRPr="005E0592" w:rsidRDefault="00F20646" w:rsidP="00520AFC">
            <w:pPr>
              <w:pStyle w:val="Texto"/>
              <w:spacing w:before="60" w:after="60" w:line="240" w:lineRule="exact"/>
              <w:ind w:firstLine="0"/>
              <w:rPr>
                <w:szCs w:val="18"/>
              </w:rPr>
            </w:pPr>
            <w:r w:rsidRPr="005E0592">
              <w:rPr>
                <w:szCs w:val="18"/>
              </w:rPr>
              <w:t>Inversiones en Fideicomisos, Mandatos y Otros Análogos</w:t>
            </w:r>
          </w:p>
        </w:tc>
        <w:tc>
          <w:tcPr>
            <w:tcW w:w="1874" w:type="dxa"/>
            <w:tcBorders>
              <w:top w:val="single" w:sz="6" w:space="0" w:color="auto"/>
              <w:left w:val="single" w:sz="6" w:space="0" w:color="auto"/>
              <w:bottom w:val="single" w:sz="6" w:space="0" w:color="auto"/>
              <w:right w:val="single" w:sz="6" w:space="0" w:color="auto"/>
            </w:tcBorders>
          </w:tcPr>
          <w:p w14:paraId="4E6EDF0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50735B6" w14:textId="77777777" w:rsidTr="00520AFC">
        <w:trPr>
          <w:trHeight w:val="20"/>
          <w:jc w:val="center"/>
        </w:trPr>
        <w:tc>
          <w:tcPr>
            <w:tcW w:w="466" w:type="dxa"/>
            <w:tcBorders>
              <w:top w:val="single" w:sz="6" w:space="0" w:color="auto"/>
              <w:left w:val="single" w:sz="6" w:space="0" w:color="auto"/>
              <w:bottom w:val="single" w:sz="6" w:space="0" w:color="auto"/>
            </w:tcBorders>
          </w:tcPr>
          <w:p w14:paraId="5C5EB7A0" w14:textId="77777777" w:rsidR="00F20646" w:rsidRPr="005E0592" w:rsidRDefault="00F20646" w:rsidP="00520AFC">
            <w:pPr>
              <w:pStyle w:val="Texto"/>
              <w:spacing w:before="60" w:after="60" w:line="240" w:lineRule="exact"/>
              <w:ind w:firstLine="0"/>
              <w:rPr>
                <w:szCs w:val="18"/>
              </w:rPr>
            </w:pPr>
            <w:r w:rsidRPr="005E0592">
              <w:rPr>
                <w:szCs w:val="18"/>
              </w:rPr>
              <w:lastRenderedPageBreak/>
              <w:t>2.18</w:t>
            </w:r>
          </w:p>
        </w:tc>
        <w:tc>
          <w:tcPr>
            <w:tcW w:w="6719" w:type="dxa"/>
            <w:tcBorders>
              <w:top w:val="single" w:sz="6" w:space="0" w:color="auto"/>
              <w:bottom w:val="single" w:sz="6" w:space="0" w:color="auto"/>
              <w:right w:val="single" w:sz="6" w:space="0" w:color="auto"/>
            </w:tcBorders>
          </w:tcPr>
          <w:p w14:paraId="38B76239" w14:textId="77777777" w:rsidR="00F20646" w:rsidRPr="005E0592" w:rsidRDefault="00F20646" w:rsidP="00520AFC">
            <w:pPr>
              <w:pStyle w:val="Texto"/>
              <w:spacing w:before="60" w:after="60" w:line="240" w:lineRule="exact"/>
              <w:ind w:firstLine="0"/>
              <w:rPr>
                <w:szCs w:val="18"/>
              </w:rPr>
            </w:pPr>
            <w:r w:rsidRPr="005E0592">
              <w:rPr>
                <w:szCs w:val="18"/>
              </w:rPr>
              <w:t>Provisiones para Contingencias y Otras Erogaciones Especiales</w:t>
            </w:r>
          </w:p>
        </w:tc>
        <w:tc>
          <w:tcPr>
            <w:tcW w:w="1874" w:type="dxa"/>
            <w:tcBorders>
              <w:top w:val="single" w:sz="6" w:space="0" w:color="auto"/>
              <w:left w:val="single" w:sz="6" w:space="0" w:color="auto"/>
              <w:bottom w:val="single" w:sz="6" w:space="0" w:color="auto"/>
              <w:right w:val="single" w:sz="6" w:space="0" w:color="auto"/>
            </w:tcBorders>
          </w:tcPr>
          <w:p w14:paraId="6E3FEA2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6A2F678" w14:textId="77777777" w:rsidTr="00520AFC">
        <w:trPr>
          <w:trHeight w:val="20"/>
          <w:jc w:val="center"/>
        </w:trPr>
        <w:tc>
          <w:tcPr>
            <w:tcW w:w="466" w:type="dxa"/>
            <w:tcBorders>
              <w:top w:val="single" w:sz="6" w:space="0" w:color="auto"/>
              <w:left w:val="single" w:sz="6" w:space="0" w:color="auto"/>
              <w:bottom w:val="single" w:sz="6" w:space="0" w:color="auto"/>
            </w:tcBorders>
          </w:tcPr>
          <w:p w14:paraId="20A442B0" w14:textId="77777777" w:rsidR="00F20646" w:rsidRPr="005E0592" w:rsidRDefault="00F20646" w:rsidP="00520AFC">
            <w:pPr>
              <w:pStyle w:val="Texto"/>
              <w:spacing w:before="60" w:after="60" w:line="240" w:lineRule="exact"/>
              <w:ind w:firstLine="0"/>
              <w:rPr>
                <w:szCs w:val="18"/>
              </w:rPr>
            </w:pPr>
            <w:r w:rsidRPr="005E0592">
              <w:rPr>
                <w:szCs w:val="18"/>
              </w:rPr>
              <w:t>2.19</w:t>
            </w:r>
          </w:p>
        </w:tc>
        <w:tc>
          <w:tcPr>
            <w:tcW w:w="6719" w:type="dxa"/>
            <w:tcBorders>
              <w:top w:val="single" w:sz="6" w:space="0" w:color="auto"/>
              <w:bottom w:val="single" w:sz="6" w:space="0" w:color="auto"/>
              <w:right w:val="single" w:sz="6" w:space="0" w:color="auto"/>
            </w:tcBorders>
          </w:tcPr>
          <w:p w14:paraId="589F1CEC" w14:textId="77777777" w:rsidR="00F20646" w:rsidRPr="005E0592" w:rsidRDefault="00F20646" w:rsidP="00520AFC">
            <w:pPr>
              <w:pStyle w:val="Texto"/>
              <w:spacing w:before="60" w:after="60" w:line="240" w:lineRule="exact"/>
              <w:ind w:firstLine="0"/>
              <w:rPr>
                <w:szCs w:val="18"/>
              </w:rPr>
            </w:pPr>
            <w:r w:rsidRPr="005E0592">
              <w:rPr>
                <w:szCs w:val="18"/>
              </w:rPr>
              <w:t>Amortización de la Deuda Pública</w:t>
            </w:r>
          </w:p>
        </w:tc>
        <w:tc>
          <w:tcPr>
            <w:tcW w:w="1874" w:type="dxa"/>
            <w:tcBorders>
              <w:top w:val="single" w:sz="6" w:space="0" w:color="auto"/>
              <w:left w:val="single" w:sz="6" w:space="0" w:color="auto"/>
              <w:bottom w:val="single" w:sz="6" w:space="0" w:color="auto"/>
              <w:right w:val="single" w:sz="6" w:space="0" w:color="auto"/>
            </w:tcBorders>
          </w:tcPr>
          <w:p w14:paraId="6B257268"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41AD793" w14:textId="77777777" w:rsidTr="00520AFC">
        <w:trPr>
          <w:trHeight w:val="20"/>
          <w:jc w:val="center"/>
        </w:trPr>
        <w:tc>
          <w:tcPr>
            <w:tcW w:w="466" w:type="dxa"/>
            <w:tcBorders>
              <w:top w:val="single" w:sz="6" w:space="0" w:color="auto"/>
              <w:left w:val="single" w:sz="6" w:space="0" w:color="auto"/>
              <w:bottom w:val="single" w:sz="6" w:space="0" w:color="auto"/>
            </w:tcBorders>
          </w:tcPr>
          <w:p w14:paraId="04D628A6" w14:textId="77777777" w:rsidR="00F20646" w:rsidRPr="005E0592" w:rsidRDefault="00F20646" w:rsidP="00520AFC">
            <w:pPr>
              <w:pStyle w:val="Texto"/>
              <w:spacing w:before="60" w:after="60" w:line="240" w:lineRule="exact"/>
              <w:ind w:firstLine="0"/>
              <w:rPr>
                <w:szCs w:val="18"/>
              </w:rPr>
            </w:pPr>
            <w:r w:rsidRPr="005E0592">
              <w:rPr>
                <w:szCs w:val="18"/>
              </w:rPr>
              <w:t>2.20</w:t>
            </w:r>
          </w:p>
        </w:tc>
        <w:tc>
          <w:tcPr>
            <w:tcW w:w="6719" w:type="dxa"/>
            <w:tcBorders>
              <w:top w:val="single" w:sz="6" w:space="0" w:color="auto"/>
              <w:bottom w:val="single" w:sz="6" w:space="0" w:color="auto"/>
              <w:right w:val="single" w:sz="6" w:space="0" w:color="auto"/>
            </w:tcBorders>
          </w:tcPr>
          <w:p w14:paraId="26E20D9F" w14:textId="77777777" w:rsidR="00F20646" w:rsidRPr="005E0592" w:rsidRDefault="00F20646" w:rsidP="00520AFC">
            <w:pPr>
              <w:pStyle w:val="Texto"/>
              <w:spacing w:before="60" w:after="60" w:line="240" w:lineRule="exact"/>
              <w:ind w:firstLine="0"/>
              <w:rPr>
                <w:szCs w:val="18"/>
              </w:rPr>
            </w:pPr>
            <w:r w:rsidRPr="005E0592">
              <w:rPr>
                <w:szCs w:val="18"/>
              </w:rPr>
              <w:t>Adeudos de Ejercicios Fiscales Anteriores (</w:t>
            </w:r>
            <w:proofErr w:type="spellStart"/>
            <w:r w:rsidRPr="005E0592">
              <w:rPr>
                <w:szCs w:val="18"/>
              </w:rPr>
              <w:t>ADEFAS</w:t>
            </w:r>
            <w:proofErr w:type="spellEnd"/>
            <w:r w:rsidRPr="005E0592">
              <w:rPr>
                <w:szCs w:val="18"/>
              </w:rPr>
              <w:t>)</w:t>
            </w:r>
          </w:p>
        </w:tc>
        <w:tc>
          <w:tcPr>
            <w:tcW w:w="1874" w:type="dxa"/>
            <w:tcBorders>
              <w:top w:val="single" w:sz="6" w:space="0" w:color="auto"/>
              <w:left w:val="single" w:sz="6" w:space="0" w:color="auto"/>
              <w:bottom w:val="single" w:sz="6" w:space="0" w:color="auto"/>
              <w:right w:val="single" w:sz="6" w:space="0" w:color="auto"/>
            </w:tcBorders>
          </w:tcPr>
          <w:p w14:paraId="493151C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F106196" w14:textId="77777777" w:rsidTr="00520AFC">
        <w:trPr>
          <w:trHeight w:val="20"/>
          <w:jc w:val="center"/>
        </w:trPr>
        <w:tc>
          <w:tcPr>
            <w:tcW w:w="466" w:type="dxa"/>
            <w:tcBorders>
              <w:top w:val="single" w:sz="6" w:space="0" w:color="auto"/>
              <w:left w:val="single" w:sz="6" w:space="0" w:color="auto"/>
              <w:bottom w:val="single" w:sz="6" w:space="0" w:color="auto"/>
            </w:tcBorders>
          </w:tcPr>
          <w:p w14:paraId="14CCD030" w14:textId="77777777" w:rsidR="00F20646" w:rsidRPr="005E0592" w:rsidRDefault="00F20646" w:rsidP="00520AFC">
            <w:pPr>
              <w:pStyle w:val="Texto"/>
              <w:spacing w:before="60" w:after="60" w:line="240" w:lineRule="exact"/>
              <w:ind w:firstLine="0"/>
              <w:rPr>
                <w:szCs w:val="18"/>
              </w:rPr>
            </w:pPr>
            <w:r w:rsidRPr="005E0592">
              <w:rPr>
                <w:szCs w:val="18"/>
              </w:rPr>
              <w:t>2.21</w:t>
            </w:r>
          </w:p>
        </w:tc>
        <w:tc>
          <w:tcPr>
            <w:tcW w:w="6719" w:type="dxa"/>
            <w:tcBorders>
              <w:top w:val="single" w:sz="6" w:space="0" w:color="auto"/>
              <w:bottom w:val="single" w:sz="6" w:space="0" w:color="auto"/>
              <w:right w:val="single" w:sz="6" w:space="0" w:color="auto"/>
            </w:tcBorders>
          </w:tcPr>
          <w:p w14:paraId="105B743E" w14:textId="77777777" w:rsidR="00F20646" w:rsidRPr="005E0592" w:rsidRDefault="00F20646" w:rsidP="00520AFC">
            <w:pPr>
              <w:pStyle w:val="Texto"/>
              <w:spacing w:before="60" w:after="60" w:line="240" w:lineRule="exact"/>
              <w:ind w:firstLine="0"/>
              <w:rPr>
                <w:szCs w:val="18"/>
              </w:rPr>
            </w:pPr>
            <w:r w:rsidRPr="005E0592">
              <w:rPr>
                <w:szCs w:val="18"/>
              </w:rPr>
              <w:t>Otros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1F8727D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156AF7C" w14:textId="77777777" w:rsidTr="00520AFC">
        <w:trPr>
          <w:trHeight w:val="20"/>
          <w:jc w:val="center"/>
        </w:trPr>
        <w:tc>
          <w:tcPr>
            <w:tcW w:w="7185" w:type="dxa"/>
            <w:gridSpan w:val="2"/>
            <w:tcBorders>
              <w:top w:val="single" w:sz="6" w:space="0" w:color="auto"/>
              <w:bottom w:val="single" w:sz="6" w:space="0" w:color="auto"/>
            </w:tcBorders>
          </w:tcPr>
          <w:p w14:paraId="527C825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0DA1556B" w14:textId="77777777" w:rsidR="00F20646" w:rsidRPr="005E0592" w:rsidRDefault="00F20646" w:rsidP="00520AFC">
            <w:pPr>
              <w:pStyle w:val="Texto"/>
              <w:spacing w:before="60" w:after="60" w:line="160" w:lineRule="exact"/>
              <w:ind w:firstLine="0"/>
              <w:jc w:val="center"/>
              <w:rPr>
                <w:szCs w:val="18"/>
              </w:rPr>
            </w:pPr>
          </w:p>
        </w:tc>
      </w:tr>
      <w:tr w:rsidR="00F20646" w:rsidRPr="005E0592" w14:paraId="024AB307"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7596D1B4" w14:textId="77777777" w:rsidR="00F20646" w:rsidRPr="005E0592" w:rsidRDefault="00F20646" w:rsidP="00520AFC">
            <w:pPr>
              <w:pStyle w:val="Texto"/>
              <w:spacing w:before="60" w:after="60" w:line="240" w:lineRule="exact"/>
              <w:ind w:firstLine="0"/>
              <w:rPr>
                <w:b/>
                <w:szCs w:val="18"/>
              </w:rPr>
            </w:pPr>
            <w:r w:rsidRPr="005E0592">
              <w:rPr>
                <w:b/>
                <w:szCs w:val="18"/>
              </w:rPr>
              <w:t>3. Más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35F7E64C" w14:textId="77777777" w:rsidR="00F20646" w:rsidRPr="005E0592" w:rsidRDefault="00F20646" w:rsidP="00520AFC">
            <w:pPr>
              <w:pStyle w:val="Texto"/>
              <w:spacing w:before="60" w:after="60" w:line="240" w:lineRule="exact"/>
              <w:ind w:firstLine="0"/>
              <w:jc w:val="center"/>
              <w:rPr>
                <w:b/>
                <w:szCs w:val="18"/>
              </w:rPr>
            </w:pPr>
            <w:r w:rsidRPr="005E0592">
              <w:rPr>
                <w:b/>
                <w:szCs w:val="18"/>
              </w:rPr>
              <w:t>Suma (3.1 al 3.7)</w:t>
            </w:r>
          </w:p>
        </w:tc>
      </w:tr>
      <w:tr w:rsidR="00F20646" w:rsidRPr="005E0592" w14:paraId="19BF86A8" w14:textId="77777777" w:rsidTr="00520AFC">
        <w:trPr>
          <w:trHeight w:val="20"/>
          <w:jc w:val="center"/>
        </w:trPr>
        <w:tc>
          <w:tcPr>
            <w:tcW w:w="466" w:type="dxa"/>
            <w:tcBorders>
              <w:top w:val="single" w:sz="6" w:space="0" w:color="auto"/>
              <w:left w:val="single" w:sz="6" w:space="0" w:color="auto"/>
              <w:bottom w:val="single" w:sz="6" w:space="0" w:color="auto"/>
            </w:tcBorders>
          </w:tcPr>
          <w:p w14:paraId="06C2B69D" w14:textId="77777777" w:rsidR="00F20646" w:rsidRPr="005E0592" w:rsidRDefault="00F20646" w:rsidP="00520AFC">
            <w:pPr>
              <w:pStyle w:val="Texto"/>
              <w:spacing w:before="60" w:after="60" w:line="240" w:lineRule="exact"/>
              <w:ind w:firstLine="0"/>
              <w:rPr>
                <w:szCs w:val="18"/>
              </w:rPr>
            </w:pPr>
            <w:r w:rsidRPr="005E0592">
              <w:rPr>
                <w:szCs w:val="18"/>
              </w:rPr>
              <w:t>3.1</w:t>
            </w:r>
          </w:p>
        </w:tc>
        <w:tc>
          <w:tcPr>
            <w:tcW w:w="6719" w:type="dxa"/>
            <w:tcBorders>
              <w:top w:val="single" w:sz="6" w:space="0" w:color="auto"/>
              <w:bottom w:val="single" w:sz="6" w:space="0" w:color="auto"/>
              <w:right w:val="single" w:sz="6" w:space="0" w:color="auto"/>
            </w:tcBorders>
          </w:tcPr>
          <w:p w14:paraId="76E458CF" w14:textId="77777777" w:rsidR="00F20646" w:rsidRPr="005E0592" w:rsidRDefault="00F20646" w:rsidP="00520AFC">
            <w:pPr>
              <w:pStyle w:val="Texto"/>
              <w:spacing w:before="60" w:after="60" w:line="240" w:lineRule="exact"/>
              <w:ind w:firstLine="0"/>
              <w:rPr>
                <w:szCs w:val="18"/>
              </w:rPr>
            </w:pPr>
            <w:r w:rsidRPr="005E0592">
              <w:rPr>
                <w:szCs w:val="18"/>
              </w:rPr>
              <w:t>Estimaciones, Depreciaciones, Deterioros, Obsolescencia y Amortizaciones</w:t>
            </w:r>
          </w:p>
        </w:tc>
        <w:tc>
          <w:tcPr>
            <w:tcW w:w="1874" w:type="dxa"/>
            <w:tcBorders>
              <w:top w:val="single" w:sz="6" w:space="0" w:color="auto"/>
              <w:left w:val="single" w:sz="6" w:space="0" w:color="auto"/>
              <w:bottom w:val="single" w:sz="6" w:space="0" w:color="auto"/>
              <w:right w:val="single" w:sz="6" w:space="0" w:color="auto"/>
            </w:tcBorders>
          </w:tcPr>
          <w:p w14:paraId="313001BD"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A26182D" w14:textId="77777777" w:rsidTr="00520AFC">
        <w:trPr>
          <w:trHeight w:val="20"/>
          <w:jc w:val="center"/>
        </w:trPr>
        <w:tc>
          <w:tcPr>
            <w:tcW w:w="466" w:type="dxa"/>
            <w:tcBorders>
              <w:top w:val="single" w:sz="6" w:space="0" w:color="auto"/>
              <w:left w:val="single" w:sz="6" w:space="0" w:color="auto"/>
              <w:bottom w:val="single" w:sz="6" w:space="0" w:color="auto"/>
            </w:tcBorders>
          </w:tcPr>
          <w:p w14:paraId="639D8A16" w14:textId="77777777" w:rsidR="00F20646" w:rsidRPr="005E0592" w:rsidRDefault="00F20646" w:rsidP="00520AFC">
            <w:pPr>
              <w:pStyle w:val="Texto"/>
              <w:spacing w:before="60" w:after="60" w:line="240" w:lineRule="exact"/>
              <w:ind w:firstLine="0"/>
              <w:rPr>
                <w:szCs w:val="18"/>
              </w:rPr>
            </w:pPr>
            <w:r w:rsidRPr="005E0592">
              <w:rPr>
                <w:szCs w:val="18"/>
              </w:rPr>
              <w:t>3.2</w:t>
            </w:r>
          </w:p>
        </w:tc>
        <w:tc>
          <w:tcPr>
            <w:tcW w:w="6719" w:type="dxa"/>
            <w:tcBorders>
              <w:top w:val="single" w:sz="6" w:space="0" w:color="auto"/>
              <w:bottom w:val="single" w:sz="6" w:space="0" w:color="auto"/>
              <w:right w:val="single" w:sz="6" w:space="0" w:color="auto"/>
            </w:tcBorders>
          </w:tcPr>
          <w:p w14:paraId="2DC74A88" w14:textId="77777777" w:rsidR="00F20646" w:rsidRPr="005E0592" w:rsidRDefault="00F20646" w:rsidP="00520AFC">
            <w:pPr>
              <w:pStyle w:val="Texto"/>
              <w:spacing w:before="60" w:after="60" w:line="240" w:lineRule="exact"/>
              <w:ind w:firstLine="0"/>
              <w:rPr>
                <w:szCs w:val="18"/>
              </w:rPr>
            </w:pPr>
            <w:r w:rsidRPr="005E0592">
              <w:rPr>
                <w:szCs w:val="18"/>
              </w:rPr>
              <w:t>Provisiones</w:t>
            </w:r>
          </w:p>
        </w:tc>
        <w:tc>
          <w:tcPr>
            <w:tcW w:w="1874" w:type="dxa"/>
            <w:tcBorders>
              <w:top w:val="single" w:sz="6" w:space="0" w:color="auto"/>
              <w:left w:val="single" w:sz="6" w:space="0" w:color="auto"/>
              <w:bottom w:val="single" w:sz="6" w:space="0" w:color="auto"/>
              <w:right w:val="single" w:sz="6" w:space="0" w:color="auto"/>
            </w:tcBorders>
          </w:tcPr>
          <w:p w14:paraId="5183036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B3A21C1" w14:textId="77777777" w:rsidTr="00520AFC">
        <w:trPr>
          <w:trHeight w:val="20"/>
          <w:jc w:val="center"/>
        </w:trPr>
        <w:tc>
          <w:tcPr>
            <w:tcW w:w="466" w:type="dxa"/>
            <w:tcBorders>
              <w:top w:val="single" w:sz="6" w:space="0" w:color="auto"/>
              <w:left w:val="single" w:sz="6" w:space="0" w:color="auto"/>
              <w:bottom w:val="single" w:sz="6" w:space="0" w:color="auto"/>
            </w:tcBorders>
          </w:tcPr>
          <w:p w14:paraId="127A5210" w14:textId="77777777" w:rsidR="00F20646" w:rsidRPr="005E0592" w:rsidRDefault="00F20646" w:rsidP="00520AFC">
            <w:pPr>
              <w:pStyle w:val="Texto"/>
              <w:spacing w:before="60" w:after="60" w:line="240" w:lineRule="exact"/>
              <w:ind w:firstLine="0"/>
              <w:rPr>
                <w:szCs w:val="18"/>
              </w:rPr>
            </w:pPr>
            <w:r w:rsidRPr="005E0592">
              <w:rPr>
                <w:szCs w:val="18"/>
              </w:rPr>
              <w:t>3.3</w:t>
            </w:r>
          </w:p>
        </w:tc>
        <w:tc>
          <w:tcPr>
            <w:tcW w:w="6719" w:type="dxa"/>
            <w:tcBorders>
              <w:top w:val="single" w:sz="6" w:space="0" w:color="auto"/>
              <w:bottom w:val="single" w:sz="6" w:space="0" w:color="auto"/>
              <w:right w:val="single" w:sz="6" w:space="0" w:color="auto"/>
            </w:tcBorders>
          </w:tcPr>
          <w:p w14:paraId="79AAEFDF" w14:textId="77777777" w:rsidR="00F20646" w:rsidRPr="005E0592" w:rsidRDefault="00F20646" w:rsidP="00520AFC">
            <w:pPr>
              <w:pStyle w:val="Texto"/>
              <w:spacing w:before="60" w:after="60" w:line="240" w:lineRule="exact"/>
              <w:ind w:firstLine="0"/>
              <w:rPr>
                <w:szCs w:val="18"/>
              </w:rPr>
            </w:pPr>
            <w:r w:rsidRPr="005E0592">
              <w:rPr>
                <w:szCs w:val="18"/>
              </w:rPr>
              <w:t>Disminución de Inventarios</w:t>
            </w:r>
          </w:p>
        </w:tc>
        <w:tc>
          <w:tcPr>
            <w:tcW w:w="1874" w:type="dxa"/>
            <w:tcBorders>
              <w:top w:val="single" w:sz="6" w:space="0" w:color="auto"/>
              <w:left w:val="single" w:sz="6" w:space="0" w:color="auto"/>
              <w:bottom w:val="single" w:sz="6" w:space="0" w:color="auto"/>
              <w:right w:val="single" w:sz="6" w:space="0" w:color="auto"/>
            </w:tcBorders>
          </w:tcPr>
          <w:p w14:paraId="2DC149D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30DF6F1" w14:textId="77777777" w:rsidTr="00520AFC">
        <w:trPr>
          <w:trHeight w:val="20"/>
          <w:jc w:val="center"/>
        </w:trPr>
        <w:tc>
          <w:tcPr>
            <w:tcW w:w="466" w:type="dxa"/>
            <w:tcBorders>
              <w:top w:val="single" w:sz="6" w:space="0" w:color="auto"/>
              <w:left w:val="single" w:sz="6" w:space="0" w:color="auto"/>
              <w:bottom w:val="single" w:sz="6" w:space="0" w:color="auto"/>
            </w:tcBorders>
          </w:tcPr>
          <w:p w14:paraId="302DDDDA" w14:textId="77777777" w:rsidR="00F20646" w:rsidRPr="005E0592" w:rsidRDefault="00F20646" w:rsidP="00520AFC">
            <w:pPr>
              <w:pStyle w:val="Texto"/>
              <w:spacing w:before="60" w:after="60" w:line="240" w:lineRule="exact"/>
              <w:ind w:firstLine="0"/>
              <w:rPr>
                <w:szCs w:val="18"/>
              </w:rPr>
            </w:pPr>
            <w:r w:rsidRPr="005E0592">
              <w:rPr>
                <w:szCs w:val="18"/>
              </w:rPr>
              <w:t>3.4</w:t>
            </w:r>
          </w:p>
        </w:tc>
        <w:tc>
          <w:tcPr>
            <w:tcW w:w="6719" w:type="dxa"/>
            <w:tcBorders>
              <w:top w:val="single" w:sz="6" w:space="0" w:color="auto"/>
              <w:bottom w:val="single" w:sz="6" w:space="0" w:color="auto"/>
              <w:right w:val="single" w:sz="6" w:space="0" w:color="auto"/>
            </w:tcBorders>
          </w:tcPr>
          <w:p w14:paraId="6AA4CE08"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Estimaciones por Pérdida o Deterioro u Obsolescencia</w:t>
            </w:r>
          </w:p>
        </w:tc>
        <w:tc>
          <w:tcPr>
            <w:tcW w:w="1874" w:type="dxa"/>
            <w:tcBorders>
              <w:top w:val="single" w:sz="6" w:space="0" w:color="auto"/>
              <w:left w:val="single" w:sz="6" w:space="0" w:color="auto"/>
              <w:bottom w:val="single" w:sz="6" w:space="0" w:color="auto"/>
              <w:right w:val="single" w:sz="6" w:space="0" w:color="auto"/>
            </w:tcBorders>
          </w:tcPr>
          <w:p w14:paraId="4F8100F1"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3FF7720" w14:textId="77777777" w:rsidTr="00520AFC">
        <w:trPr>
          <w:trHeight w:val="20"/>
          <w:jc w:val="center"/>
        </w:trPr>
        <w:tc>
          <w:tcPr>
            <w:tcW w:w="466" w:type="dxa"/>
            <w:tcBorders>
              <w:top w:val="single" w:sz="6" w:space="0" w:color="auto"/>
              <w:left w:val="single" w:sz="6" w:space="0" w:color="auto"/>
              <w:bottom w:val="single" w:sz="6" w:space="0" w:color="auto"/>
            </w:tcBorders>
          </w:tcPr>
          <w:p w14:paraId="69C749C6" w14:textId="77777777" w:rsidR="00F20646" w:rsidRPr="005E0592" w:rsidRDefault="00F20646" w:rsidP="00520AFC">
            <w:pPr>
              <w:pStyle w:val="Texto"/>
              <w:spacing w:before="60" w:after="60" w:line="240" w:lineRule="exact"/>
              <w:ind w:firstLine="0"/>
              <w:rPr>
                <w:szCs w:val="18"/>
              </w:rPr>
            </w:pPr>
            <w:r w:rsidRPr="005E0592">
              <w:rPr>
                <w:szCs w:val="18"/>
              </w:rPr>
              <w:t>3.5</w:t>
            </w:r>
          </w:p>
        </w:tc>
        <w:tc>
          <w:tcPr>
            <w:tcW w:w="6719" w:type="dxa"/>
            <w:tcBorders>
              <w:top w:val="single" w:sz="6" w:space="0" w:color="auto"/>
              <w:bottom w:val="single" w:sz="6" w:space="0" w:color="auto"/>
              <w:right w:val="single" w:sz="6" w:space="0" w:color="auto"/>
            </w:tcBorders>
          </w:tcPr>
          <w:p w14:paraId="1D66230C"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Provisiones</w:t>
            </w:r>
          </w:p>
        </w:tc>
        <w:tc>
          <w:tcPr>
            <w:tcW w:w="1874" w:type="dxa"/>
            <w:tcBorders>
              <w:top w:val="single" w:sz="6" w:space="0" w:color="auto"/>
              <w:left w:val="single" w:sz="6" w:space="0" w:color="auto"/>
              <w:bottom w:val="single" w:sz="6" w:space="0" w:color="auto"/>
              <w:right w:val="single" w:sz="6" w:space="0" w:color="auto"/>
            </w:tcBorders>
          </w:tcPr>
          <w:p w14:paraId="725B4F5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72A7BB" w14:textId="77777777" w:rsidTr="00520AFC">
        <w:trPr>
          <w:trHeight w:val="20"/>
          <w:jc w:val="center"/>
        </w:trPr>
        <w:tc>
          <w:tcPr>
            <w:tcW w:w="466" w:type="dxa"/>
            <w:tcBorders>
              <w:top w:val="single" w:sz="6" w:space="0" w:color="auto"/>
              <w:left w:val="single" w:sz="6" w:space="0" w:color="auto"/>
              <w:bottom w:val="single" w:sz="6" w:space="0" w:color="auto"/>
            </w:tcBorders>
          </w:tcPr>
          <w:p w14:paraId="6A89DB37" w14:textId="77777777" w:rsidR="00F20646" w:rsidRPr="005E0592" w:rsidRDefault="00F20646" w:rsidP="00520AFC">
            <w:pPr>
              <w:pStyle w:val="Texto"/>
              <w:spacing w:before="60" w:after="60" w:line="240" w:lineRule="exact"/>
              <w:ind w:firstLine="0"/>
              <w:rPr>
                <w:szCs w:val="18"/>
              </w:rPr>
            </w:pPr>
            <w:r w:rsidRPr="005E0592">
              <w:rPr>
                <w:szCs w:val="18"/>
              </w:rPr>
              <w:t>3.6</w:t>
            </w:r>
          </w:p>
        </w:tc>
        <w:tc>
          <w:tcPr>
            <w:tcW w:w="6719" w:type="dxa"/>
            <w:tcBorders>
              <w:top w:val="single" w:sz="6" w:space="0" w:color="auto"/>
              <w:bottom w:val="single" w:sz="6" w:space="0" w:color="auto"/>
              <w:right w:val="single" w:sz="6" w:space="0" w:color="auto"/>
            </w:tcBorders>
          </w:tcPr>
          <w:p w14:paraId="45ABCFF5" w14:textId="77777777" w:rsidR="00F20646" w:rsidRPr="005E0592" w:rsidRDefault="00F20646" w:rsidP="00520AFC">
            <w:pPr>
              <w:pStyle w:val="Texto"/>
              <w:spacing w:before="60" w:after="60" w:line="240" w:lineRule="exact"/>
              <w:ind w:firstLine="0"/>
              <w:rPr>
                <w:szCs w:val="18"/>
              </w:rPr>
            </w:pPr>
            <w:r w:rsidRPr="005E0592">
              <w:rPr>
                <w:szCs w:val="18"/>
              </w:rPr>
              <w:t>Otros Gastos</w:t>
            </w:r>
          </w:p>
        </w:tc>
        <w:tc>
          <w:tcPr>
            <w:tcW w:w="1874" w:type="dxa"/>
            <w:tcBorders>
              <w:top w:val="single" w:sz="6" w:space="0" w:color="auto"/>
              <w:left w:val="single" w:sz="6" w:space="0" w:color="auto"/>
              <w:bottom w:val="single" w:sz="6" w:space="0" w:color="auto"/>
              <w:right w:val="single" w:sz="6" w:space="0" w:color="auto"/>
            </w:tcBorders>
          </w:tcPr>
          <w:p w14:paraId="6B55B0F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E53A7F4" w14:textId="77777777" w:rsidTr="00520AFC">
        <w:trPr>
          <w:trHeight w:val="20"/>
          <w:jc w:val="center"/>
        </w:trPr>
        <w:tc>
          <w:tcPr>
            <w:tcW w:w="466" w:type="dxa"/>
            <w:tcBorders>
              <w:top w:val="single" w:sz="6" w:space="0" w:color="auto"/>
              <w:left w:val="single" w:sz="6" w:space="0" w:color="auto"/>
              <w:bottom w:val="single" w:sz="6" w:space="0" w:color="auto"/>
            </w:tcBorders>
          </w:tcPr>
          <w:p w14:paraId="36998D2C" w14:textId="77777777" w:rsidR="00F20646" w:rsidRPr="005E0592" w:rsidRDefault="00F20646" w:rsidP="00520AFC">
            <w:pPr>
              <w:pStyle w:val="Texto"/>
              <w:spacing w:before="60" w:after="60" w:line="240" w:lineRule="exact"/>
              <w:ind w:firstLine="0"/>
              <w:rPr>
                <w:szCs w:val="18"/>
              </w:rPr>
            </w:pPr>
            <w:r w:rsidRPr="005E0592">
              <w:rPr>
                <w:szCs w:val="18"/>
              </w:rPr>
              <w:t>3.7</w:t>
            </w:r>
          </w:p>
        </w:tc>
        <w:tc>
          <w:tcPr>
            <w:tcW w:w="6719" w:type="dxa"/>
            <w:tcBorders>
              <w:top w:val="single" w:sz="6" w:space="0" w:color="auto"/>
              <w:bottom w:val="single" w:sz="6" w:space="0" w:color="auto"/>
              <w:right w:val="single" w:sz="6" w:space="0" w:color="auto"/>
            </w:tcBorders>
          </w:tcPr>
          <w:p w14:paraId="3BC99B77" w14:textId="77777777" w:rsidR="00F20646" w:rsidRPr="005E0592" w:rsidRDefault="00F20646" w:rsidP="00520AFC">
            <w:pPr>
              <w:pStyle w:val="Texto"/>
              <w:spacing w:before="60" w:after="60" w:line="240" w:lineRule="exact"/>
              <w:ind w:firstLine="0"/>
              <w:rPr>
                <w:szCs w:val="18"/>
              </w:rPr>
            </w:pPr>
            <w:r w:rsidRPr="005E0592">
              <w:rPr>
                <w:szCs w:val="18"/>
              </w:rPr>
              <w:t>Otros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405DECD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50B5A66" w14:textId="77777777" w:rsidTr="00520AFC">
        <w:trPr>
          <w:trHeight w:val="20"/>
          <w:jc w:val="center"/>
        </w:trPr>
        <w:tc>
          <w:tcPr>
            <w:tcW w:w="7185" w:type="dxa"/>
            <w:gridSpan w:val="2"/>
            <w:tcBorders>
              <w:top w:val="single" w:sz="6" w:space="0" w:color="auto"/>
              <w:bottom w:val="single" w:sz="6" w:space="0" w:color="auto"/>
            </w:tcBorders>
          </w:tcPr>
          <w:p w14:paraId="1A5F302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4" w:space="0" w:color="auto"/>
            </w:tcBorders>
          </w:tcPr>
          <w:p w14:paraId="50C73364" w14:textId="77777777" w:rsidR="00F20646" w:rsidRPr="005E0592" w:rsidRDefault="00F20646" w:rsidP="00520AFC">
            <w:pPr>
              <w:pStyle w:val="Texto"/>
              <w:spacing w:before="60" w:after="60" w:line="160" w:lineRule="exact"/>
              <w:ind w:firstLine="0"/>
              <w:jc w:val="center"/>
              <w:rPr>
                <w:szCs w:val="18"/>
              </w:rPr>
            </w:pPr>
          </w:p>
        </w:tc>
      </w:tr>
      <w:tr w:rsidR="00F20646" w:rsidRPr="005E0592" w14:paraId="24990DF1"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1F97B115" w14:textId="77777777" w:rsidR="00F20646" w:rsidRPr="005E0592" w:rsidRDefault="00F20646" w:rsidP="00520AFC">
            <w:pPr>
              <w:pStyle w:val="Texto"/>
              <w:spacing w:before="60" w:after="60" w:line="240" w:lineRule="exact"/>
              <w:ind w:firstLine="0"/>
              <w:rPr>
                <w:b/>
                <w:szCs w:val="18"/>
              </w:rPr>
            </w:pPr>
            <w:r w:rsidRPr="005E0592">
              <w:rPr>
                <w:b/>
                <w:szCs w:val="18"/>
              </w:rPr>
              <w:t>4. Total de Gastos Contables</w:t>
            </w:r>
          </w:p>
        </w:tc>
        <w:tc>
          <w:tcPr>
            <w:tcW w:w="1874" w:type="dxa"/>
            <w:tcBorders>
              <w:top w:val="single" w:sz="4" w:space="0" w:color="auto"/>
              <w:left w:val="single" w:sz="4" w:space="0" w:color="auto"/>
              <w:bottom w:val="single" w:sz="4" w:space="0" w:color="auto"/>
              <w:right w:val="single" w:sz="4" w:space="0" w:color="auto"/>
            </w:tcBorders>
            <w:shd w:val="clear" w:color="auto" w:fill="BFBFBF"/>
          </w:tcPr>
          <w:p w14:paraId="197124AF" w14:textId="77777777" w:rsidR="00F20646" w:rsidRPr="005E0592" w:rsidRDefault="00F20646" w:rsidP="00520AFC">
            <w:pPr>
              <w:pStyle w:val="Texto"/>
              <w:spacing w:before="60" w:after="60" w:line="240" w:lineRule="exact"/>
              <w:ind w:firstLine="0"/>
              <w:jc w:val="center"/>
              <w:rPr>
                <w:b/>
                <w:szCs w:val="18"/>
              </w:rPr>
            </w:pPr>
            <w:r w:rsidRPr="005E0592">
              <w:rPr>
                <w:b/>
                <w:szCs w:val="18"/>
              </w:rPr>
              <w:t>Resultado (1 – 2 + 3)</w:t>
            </w:r>
          </w:p>
        </w:tc>
      </w:tr>
    </w:tbl>
    <w:p w14:paraId="4E75903D" w14:textId="77777777" w:rsidR="00F20646" w:rsidRDefault="00F20646" w:rsidP="007F7BBF">
      <w:pPr>
        <w:pStyle w:val="Texto"/>
        <w:spacing w:line="224" w:lineRule="exact"/>
        <w:rPr>
          <w:rFonts w:ascii="Montserrat" w:hAnsi="Montserrat"/>
          <w:sz w:val="20"/>
          <w:lang w:val="es-MX"/>
        </w:rPr>
      </w:pPr>
    </w:p>
    <w:p w14:paraId="767D734F" w14:textId="77777777" w:rsidR="00F20646" w:rsidRPr="007F7BBF" w:rsidRDefault="00F20646" w:rsidP="007F7BBF">
      <w:pPr>
        <w:pStyle w:val="Texto"/>
        <w:spacing w:line="224" w:lineRule="exact"/>
        <w:rPr>
          <w:rFonts w:ascii="Montserrat" w:hAnsi="Montserrat"/>
          <w:sz w:val="20"/>
          <w:lang w:val="es-MX"/>
        </w:rPr>
      </w:pPr>
    </w:p>
    <w:p w14:paraId="49E606FF" w14:textId="77777777" w:rsidR="007F7BBF" w:rsidRPr="007F7BBF" w:rsidRDefault="007F7BBF" w:rsidP="007F7BBF">
      <w:pPr>
        <w:pStyle w:val="Texto"/>
        <w:spacing w:line="224" w:lineRule="exact"/>
        <w:jc w:val="center"/>
        <w:rPr>
          <w:rFonts w:ascii="Montserrat" w:hAnsi="Montserrat"/>
          <w:b/>
          <w:sz w:val="20"/>
          <w:lang w:val="es-MX"/>
        </w:rPr>
      </w:pPr>
      <w:r w:rsidRPr="007F7BBF">
        <w:rPr>
          <w:rFonts w:ascii="Montserrat" w:hAnsi="Montserrat"/>
          <w:b/>
          <w:sz w:val="20"/>
        </w:rPr>
        <w:t>b)</w:t>
      </w:r>
      <w:r w:rsidRPr="007F7BBF">
        <w:rPr>
          <w:rFonts w:ascii="Montserrat" w:hAnsi="Montserrat"/>
          <w:sz w:val="20"/>
        </w:rPr>
        <w:t xml:space="preserve"> </w:t>
      </w:r>
      <w:r w:rsidRPr="007F7BBF">
        <w:rPr>
          <w:rFonts w:ascii="Montserrat" w:hAnsi="Montserrat"/>
          <w:b/>
          <w:sz w:val="20"/>
          <w:lang w:val="es-MX"/>
        </w:rPr>
        <w:t>NOTAS DE MEMORIA (CUENTAS DE ORDEN)</w:t>
      </w:r>
    </w:p>
    <w:p w14:paraId="18A7528F"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14:paraId="6616FD55"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que se manejan para efectos de estas Notas son las siguientes:</w:t>
      </w:r>
    </w:p>
    <w:p w14:paraId="1B01875D" w14:textId="77777777" w:rsidR="007F7BBF" w:rsidRPr="007F7BBF" w:rsidRDefault="007F7BBF" w:rsidP="007F7BBF">
      <w:pPr>
        <w:pStyle w:val="Texto"/>
        <w:spacing w:line="224" w:lineRule="exact"/>
        <w:rPr>
          <w:rFonts w:ascii="Montserrat" w:hAnsi="Montserrat"/>
          <w:b/>
          <w:sz w:val="20"/>
        </w:rPr>
      </w:pPr>
      <w:r w:rsidRPr="007F7BBF">
        <w:rPr>
          <w:rFonts w:ascii="Montserrat" w:hAnsi="Montserrat"/>
          <w:b/>
          <w:sz w:val="20"/>
        </w:rPr>
        <w:t>Cuentas de Orden Contables y Presupuestarias:</w:t>
      </w:r>
    </w:p>
    <w:p w14:paraId="24B2BA54"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Contables:</w:t>
      </w:r>
    </w:p>
    <w:p w14:paraId="77A2DD3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Valores</w:t>
      </w:r>
    </w:p>
    <w:p w14:paraId="3E0C6EE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Emisión de obligaciones</w:t>
      </w:r>
    </w:p>
    <w:p w14:paraId="7E066BB3"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lastRenderedPageBreak/>
        <w:tab/>
        <w:t>Avales y garantías</w:t>
      </w:r>
    </w:p>
    <w:p w14:paraId="575EBA8C"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Juicios</w:t>
      </w:r>
    </w:p>
    <w:p w14:paraId="682764E6"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Contratos para Inversión Mediante Proyectos para Prestación de Servicios (</w:t>
      </w:r>
      <w:proofErr w:type="spellStart"/>
      <w:r w:rsidRPr="007F7BBF">
        <w:rPr>
          <w:rFonts w:ascii="Montserrat" w:hAnsi="Montserrat"/>
          <w:sz w:val="20"/>
        </w:rPr>
        <w:t>PPS</w:t>
      </w:r>
      <w:proofErr w:type="spellEnd"/>
      <w:r w:rsidRPr="007F7BBF">
        <w:rPr>
          <w:rFonts w:ascii="Montserrat" w:hAnsi="Montserrat"/>
          <w:sz w:val="20"/>
        </w:rPr>
        <w:t>) y Similares</w:t>
      </w:r>
    </w:p>
    <w:p w14:paraId="4A56B5CD"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Bienes concesionados o en comodato</w:t>
      </w:r>
    </w:p>
    <w:p w14:paraId="7B89690A"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Presupuestarias:</w:t>
      </w:r>
    </w:p>
    <w:p w14:paraId="618F903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ingresos</w:t>
      </w:r>
    </w:p>
    <w:p w14:paraId="5B9CFAF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egresos</w:t>
      </w:r>
    </w:p>
    <w:p w14:paraId="305536F7"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rPr>
        <w:t>Se informará,</w:t>
      </w:r>
      <w:r w:rsidRPr="007F7BBF">
        <w:rPr>
          <w:rFonts w:ascii="Montserrat" w:hAnsi="Montserrat"/>
          <w:sz w:val="20"/>
          <w:lang w:val="es-MX"/>
        </w:rPr>
        <w:t xml:space="preserve"> de manera agrupada, en las Notas a los Estados Financieros las cuentas de orden contables y cuentas de orden presupuestario, considerando al menos lo siguiente:</w:t>
      </w:r>
    </w:p>
    <w:p w14:paraId="502A7C05"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08E4A0F0"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Los valores en custodia de instrumentos prestados a formadores de mercado e instrumentos de crédito recibidos en garantía de los formadores de mercado u otros.</w:t>
      </w:r>
    </w:p>
    <w:p w14:paraId="45FED7DA"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emisión de instrumento: monto, tasa y vencimiento.</w:t>
      </w:r>
    </w:p>
    <w:p w14:paraId="5CAB96A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Los contratos firmados de construcciones por tipo de contrato.</w:t>
      </w:r>
    </w:p>
    <w:p w14:paraId="3DBFFB1C" w14:textId="77777777" w:rsidR="007F7BBF" w:rsidRPr="007F7BBF" w:rsidRDefault="007F7BBF" w:rsidP="007F7BBF">
      <w:pPr>
        <w:tabs>
          <w:tab w:val="left" w:pos="720"/>
        </w:tabs>
        <w:spacing w:after="20" w:line="280" w:lineRule="exact"/>
        <w:ind w:left="720" w:hanging="431"/>
        <w:jc w:val="both"/>
        <w:rPr>
          <w:rFonts w:ascii="Montserrat" w:hAnsi="Montserrat" w:cs="Arial"/>
          <w:sz w:val="20"/>
          <w:szCs w:val="20"/>
        </w:rPr>
      </w:pPr>
      <w:r w:rsidRPr="007F7BBF">
        <w:rPr>
          <w:rFonts w:ascii="Montserrat" w:hAnsi="Montserrat" w:cs="Arial"/>
          <w:sz w:val="20"/>
          <w:szCs w:val="20"/>
        </w:rPr>
        <w:t>4.</w:t>
      </w:r>
      <w:r w:rsidRPr="007F7BBF">
        <w:rPr>
          <w:rFonts w:ascii="Montserrat" w:hAnsi="Montserrat" w:cs="Arial"/>
          <w:sz w:val="20"/>
          <w:szCs w:val="20"/>
        </w:rPr>
        <w:tab/>
        <w:t>El avance que se registra en las cuentas de orden presupuestarias, previo al cierre presupuestario de cada periodo que se reporte.</w:t>
      </w:r>
    </w:p>
    <w:p w14:paraId="0911249C"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Numeral adicionado DOF 27-09-2018</w:t>
      </w:r>
    </w:p>
    <w:p w14:paraId="71B63A6D" w14:textId="77777777" w:rsidR="007F7BBF" w:rsidRPr="007F7BBF" w:rsidRDefault="007F7BBF" w:rsidP="007F7BBF">
      <w:pPr>
        <w:pStyle w:val="Texto"/>
        <w:jc w:val="center"/>
        <w:rPr>
          <w:rFonts w:ascii="Montserrat" w:hAnsi="Montserrat"/>
          <w:b/>
          <w:sz w:val="20"/>
          <w:lang w:val="es-MX"/>
        </w:rPr>
      </w:pPr>
      <w:r w:rsidRPr="007F7BBF">
        <w:rPr>
          <w:rFonts w:ascii="Montserrat" w:hAnsi="Montserrat"/>
          <w:b/>
          <w:sz w:val="20"/>
          <w:lang w:val="es-MX"/>
        </w:rPr>
        <w:t>c) NOTAS DE GESTIÓN ADMINISTRATIVA</w:t>
      </w:r>
    </w:p>
    <w:p w14:paraId="76EC6BEB" w14:textId="77777777" w:rsidR="007F7BBF" w:rsidRPr="007F7BBF" w:rsidRDefault="007F7BBF" w:rsidP="007F7BBF">
      <w:pPr>
        <w:pStyle w:val="Texto"/>
        <w:spacing w:after="120"/>
        <w:rPr>
          <w:rFonts w:ascii="Montserrat" w:hAnsi="Montserrat"/>
          <w:b/>
          <w:sz w:val="20"/>
        </w:rPr>
      </w:pPr>
      <w:r w:rsidRPr="007F7BBF">
        <w:rPr>
          <w:rFonts w:ascii="Montserrat" w:hAnsi="Montserrat"/>
          <w:b/>
          <w:sz w:val="20"/>
          <w:lang w:val="es-MX"/>
        </w:rPr>
        <w:t>1.</w:t>
      </w:r>
      <w:r w:rsidRPr="007F7BBF">
        <w:rPr>
          <w:rFonts w:ascii="Montserrat" w:hAnsi="Montserrat"/>
          <w:b/>
          <w:sz w:val="20"/>
          <w:lang w:val="es-MX"/>
        </w:rPr>
        <w:tab/>
        <w:t>Introducción</w:t>
      </w:r>
    </w:p>
    <w:p w14:paraId="66F50E2E"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Los Estados Financieros de los entes públicos, proveen de información financiera a los principales usuarios de </w:t>
      </w:r>
      <w:proofErr w:type="gramStart"/>
      <w:r w:rsidRPr="007F7BBF">
        <w:rPr>
          <w:rFonts w:ascii="Montserrat" w:hAnsi="Montserrat"/>
          <w:sz w:val="20"/>
        </w:rPr>
        <w:t>la misma</w:t>
      </w:r>
      <w:proofErr w:type="gramEnd"/>
      <w:r w:rsidRPr="007F7BBF">
        <w:rPr>
          <w:rFonts w:ascii="Montserrat" w:hAnsi="Montserrat"/>
          <w:sz w:val="20"/>
        </w:rPr>
        <w:t>, al Congreso y a los ciudadanos.</w:t>
      </w:r>
    </w:p>
    <w:p w14:paraId="622DE5A2"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El objetivo del presente documento es la revelación del contexto y de los aspectos económicos-financieros más relevantes que influyeron en las decisiones del período, y que deberán ser considerados en la elaboración de los estados financieros para la mayor comprensión de </w:t>
      </w:r>
      <w:proofErr w:type="gramStart"/>
      <w:r w:rsidRPr="007F7BBF">
        <w:rPr>
          <w:rFonts w:ascii="Montserrat" w:hAnsi="Montserrat"/>
          <w:sz w:val="20"/>
        </w:rPr>
        <w:t>los mismos</w:t>
      </w:r>
      <w:proofErr w:type="gramEnd"/>
      <w:r w:rsidRPr="007F7BBF">
        <w:rPr>
          <w:rFonts w:ascii="Montserrat" w:hAnsi="Montserrat"/>
          <w:sz w:val="20"/>
        </w:rPr>
        <w:t xml:space="preserve"> y sus particularidades.</w:t>
      </w:r>
    </w:p>
    <w:p w14:paraId="15CF596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4EA5D7A7"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2.</w:t>
      </w:r>
      <w:r w:rsidRPr="007F7BBF">
        <w:rPr>
          <w:rFonts w:ascii="Montserrat" w:hAnsi="Montserrat"/>
          <w:b/>
          <w:sz w:val="20"/>
          <w:lang w:val="es-MX"/>
        </w:rPr>
        <w:tab/>
        <w:t>Panorama Económico y Financiero</w:t>
      </w:r>
    </w:p>
    <w:p w14:paraId="4B4EF896"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 las principales condiciones económico- financieras bajo las cuales el ente público estuvo operando; y las cuales influyeron en la toma de decisiones de la administración; tanto a nivel local como federal.</w:t>
      </w:r>
    </w:p>
    <w:p w14:paraId="2FA360F2"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3.</w:t>
      </w:r>
      <w:r w:rsidRPr="007F7BBF">
        <w:rPr>
          <w:rFonts w:ascii="Montserrat" w:hAnsi="Montserrat"/>
          <w:b/>
          <w:sz w:val="20"/>
          <w:lang w:val="es-MX"/>
        </w:rPr>
        <w:tab/>
        <w:t>Autorización e Historia</w:t>
      </w:r>
    </w:p>
    <w:p w14:paraId="29CADE36"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66BB7D3B"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Fecha de creación del ente.</w:t>
      </w:r>
    </w:p>
    <w:p w14:paraId="41C02271"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Principales cambios en su estructura.</w:t>
      </w:r>
    </w:p>
    <w:p w14:paraId="02F61302" w14:textId="77777777" w:rsidR="007F7BBF" w:rsidRPr="007F7BBF" w:rsidRDefault="007F7BBF" w:rsidP="007F7BBF">
      <w:pPr>
        <w:pStyle w:val="Texto"/>
        <w:spacing w:after="80"/>
        <w:rPr>
          <w:rFonts w:ascii="Montserrat" w:hAnsi="Montserrat"/>
          <w:b/>
          <w:sz w:val="20"/>
          <w:lang w:val="es-MX"/>
        </w:rPr>
      </w:pPr>
      <w:r w:rsidRPr="007F7BBF">
        <w:rPr>
          <w:rFonts w:ascii="Montserrat" w:hAnsi="Montserrat"/>
          <w:b/>
          <w:sz w:val="20"/>
          <w:lang w:val="es-MX"/>
        </w:rPr>
        <w:t>4.</w:t>
      </w:r>
      <w:r w:rsidRPr="007F7BBF">
        <w:rPr>
          <w:rFonts w:ascii="Montserrat" w:hAnsi="Montserrat"/>
          <w:b/>
          <w:sz w:val="20"/>
          <w:lang w:val="es-MX"/>
        </w:rPr>
        <w:tab/>
        <w:t>Organización y Objeto Social</w:t>
      </w:r>
    </w:p>
    <w:p w14:paraId="3543F1EB"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0AA49513"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Objeto social.</w:t>
      </w:r>
    </w:p>
    <w:p w14:paraId="66F7B61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Principal actividad.</w:t>
      </w:r>
    </w:p>
    <w:p w14:paraId="4810A4E8"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Ejercicio fiscal.</w:t>
      </w:r>
    </w:p>
    <w:p w14:paraId="4193465A"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Régimen jurídico.</w:t>
      </w:r>
    </w:p>
    <w:p w14:paraId="49FEBE04"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Consideraciones fiscales del ente: revelar el tipo de contribuciones que esté obligado a pagar o retener.</w:t>
      </w:r>
    </w:p>
    <w:p w14:paraId="4CCC78B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Estructura organizacional básica.</w:t>
      </w:r>
    </w:p>
    <w:p w14:paraId="5B3F04F4"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Fideicomisos, mandatos y análogos de los cuales es fideicomitente o fideicomisario.</w:t>
      </w:r>
    </w:p>
    <w:p w14:paraId="1BADD8A3"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5.</w:t>
      </w:r>
      <w:r w:rsidRPr="007F7BBF">
        <w:rPr>
          <w:rFonts w:ascii="Montserrat" w:hAnsi="Montserrat"/>
          <w:b/>
          <w:sz w:val="20"/>
          <w:lang w:val="es-MX"/>
        </w:rPr>
        <w:tab/>
        <w:t>Bases de Preparación de los Estados Financieros</w:t>
      </w:r>
    </w:p>
    <w:p w14:paraId="775CB07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w:t>
      </w:r>
    </w:p>
    <w:p w14:paraId="39E9C6F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Si se ha observado la normatividad emitida por el CONAC y las disposiciones legales aplicables.</w:t>
      </w:r>
    </w:p>
    <w:p w14:paraId="58833C43"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7F7BBF">
        <w:rPr>
          <w:rFonts w:ascii="Montserrat" w:hAnsi="Montserrat"/>
          <w:sz w:val="20"/>
          <w:szCs w:val="20"/>
        </w:rPr>
        <w:t>los mismos</w:t>
      </w:r>
      <w:proofErr w:type="gramEnd"/>
      <w:r w:rsidRPr="007F7BBF">
        <w:rPr>
          <w:rFonts w:ascii="Montserrat" w:hAnsi="Montserrat"/>
          <w:sz w:val="20"/>
          <w:szCs w:val="20"/>
        </w:rPr>
        <w:t>.</w:t>
      </w:r>
    </w:p>
    <w:p w14:paraId="3DABAF35"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Postulados básicos.</w:t>
      </w:r>
    </w:p>
    <w:p w14:paraId="7E6D480F"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 xml:space="preserve">Normatividad supletoria. En caso de emplear varios grupos de normatividades (normatividades supletorias), deberá realizar la justificación razonable correspondiente, su alineación con los </w:t>
      </w:r>
      <w:proofErr w:type="spellStart"/>
      <w:r w:rsidRPr="007F7BBF">
        <w:rPr>
          <w:rFonts w:ascii="Montserrat" w:hAnsi="Montserrat"/>
          <w:sz w:val="20"/>
          <w:szCs w:val="20"/>
        </w:rPr>
        <w:t>PBCG</w:t>
      </w:r>
      <w:proofErr w:type="spellEnd"/>
      <w:r w:rsidRPr="007F7BBF">
        <w:rPr>
          <w:rFonts w:ascii="Montserrat" w:hAnsi="Montserrat"/>
          <w:sz w:val="20"/>
          <w:szCs w:val="20"/>
        </w:rPr>
        <w:t xml:space="preserve"> y a las características cualitativas asociadas descritas en el </w:t>
      </w:r>
      <w:proofErr w:type="spellStart"/>
      <w:r w:rsidRPr="007F7BBF">
        <w:rPr>
          <w:rFonts w:ascii="Montserrat" w:hAnsi="Montserrat"/>
          <w:sz w:val="20"/>
          <w:szCs w:val="20"/>
        </w:rPr>
        <w:t>MCCG</w:t>
      </w:r>
      <w:proofErr w:type="spellEnd"/>
      <w:r w:rsidRPr="007F7BBF">
        <w:rPr>
          <w:rFonts w:ascii="Montserrat" w:hAnsi="Montserrat"/>
          <w:sz w:val="20"/>
          <w:szCs w:val="20"/>
        </w:rPr>
        <w:t xml:space="preserve"> (documentos publicados en el Diario Oficial de la Federación, agosto 2009).</w:t>
      </w:r>
    </w:p>
    <w:p w14:paraId="4172766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 xml:space="preserve">Para las entidades que por primera vez estén implementando </w:t>
      </w:r>
      <w:proofErr w:type="gramStart"/>
      <w:r w:rsidRPr="007F7BBF">
        <w:rPr>
          <w:rFonts w:ascii="Montserrat" w:hAnsi="Montserrat"/>
          <w:sz w:val="20"/>
          <w:szCs w:val="20"/>
        </w:rPr>
        <w:t>la base devengado</w:t>
      </w:r>
      <w:proofErr w:type="gramEnd"/>
      <w:r w:rsidRPr="007F7BBF">
        <w:rPr>
          <w:rFonts w:ascii="Montserrat" w:hAnsi="Montserrat"/>
          <w:sz w:val="20"/>
          <w:szCs w:val="20"/>
        </w:rPr>
        <w:t xml:space="preserve"> de acuerdo a la Ley de Contabilidad, deberán:</w:t>
      </w:r>
    </w:p>
    <w:p w14:paraId="5F3589DC"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Revelar las nuevas políticas de reconocimiento;</w:t>
      </w:r>
    </w:p>
    <w:p w14:paraId="23F6B675"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Su plan de implementación;</w:t>
      </w:r>
    </w:p>
    <w:p w14:paraId="4AC271CE"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Revelar los cambios en las políticas, la clasificación y medición de </w:t>
      </w:r>
      <w:proofErr w:type="gramStart"/>
      <w:r w:rsidRPr="007F7BBF">
        <w:rPr>
          <w:rFonts w:ascii="Montserrat" w:hAnsi="Montserrat"/>
          <w:sz w:val="20"/>
        </w:rPr>
        <w:t>las mismas</w:t>
      </w:r>
      <w:proofErr w:type="gramEnd"/>
      <w:r w:rsidRPr="007F7BBF">
        <w:rPr>
          <w:rFonts w:ascii="Montserrat" w:hAnsi="Montserrat"/>
          <w:sz w:val="20"/>
        </w:rPr>
        <w:t>, así como su impacto en la información financiera, y</w:t>
      </w:r>
    </w:p>
    <w:p w14:paraId="2094DABB"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Presentar los últimos estados financieros con la normatividad anteriormente utilizada con las nuevas políticas para fines de comparación en la transición </w:t>
      </w:r>
      <w:proofErr w:type="gramStart"/>
      <w:r w:rsidRPr="007F7BBF">
        <w:rPr>
          <w:rFonts w:ascii="Montserrat" w:hAnsi="Montserrat"/>
          <w:sz w:val="20"/>
        </w:rPr>
        <w:t>a la base devengado</w:t>
      </w:r>
      <w:proofErr w:type="gramEnd"/>
      <w:r w:rsidRPr="007F7BBF">
        <w:rPr>
          <w:rFonts w:ascii="Montserrat" w:hAnsi="Montserrat"/>
          <w:sz w:val="20"/>
        </w:rPr>
        <w:t>.</w:t>
      </w:r>
    </w:p>
    <w:p w14:paraId="09980B2F"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6.</w:t>
      </w:r>
      <w:r w:rsidRPr="007F7BBF">
        <w:rPr>
          <w:rFonts w:ascii="Montserrat" w:hAnsi="Montserrat"/>
          <w:b/>
          <w:sz w:val="20"/>
          <w:lang w:val="es-MX"/>
        </w:rPr>
        <w:tab/>
        <w:t>Políticas de Contabilidad Significativas</w:t>
      </w:r>
    </w:p>
    <w:p w14:paraId="28F1B5FC" w14:textId="77777777" w:rsidR="007F7BBF" w:rsidRPr="007F7BBF" w:rsidRDefault="007F7BBF" w:rsidP="007F7BBF">
      <w:pPr>
        <w:pStyle w:val="Texto"/>
        <w:spacing w:after="60" w:line="230" w:lineRule="exact"/>
        <w:rPr>
          <w:rFonts w:ascii="Montserrat" w:hAnsi="Montserrat"/>
          <w:sz w:val="20"/>
        </w:rPr>
      </w:pPr>
      <w:r w:rsidRPr="007F7BBF">
        <w:rPr>
          <w:rFonts w:ascii="Montserrat" w:hAnsi="Montserrat"/>
          <w:sz w:val="20"/>
        </w:rPr>
        <w:t>Se informará sobre:</w:t>
      </w:r>
    </w:p>
    <w:p w14:paraId="5BDF48F4"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lastRenderedPageBreak/>
        <w:t>a)</w:t>
      </w:r>
      <w:r w:rsidRPr="007F7BBF">
        <w:rPr>
          <w:rFonts w:ascii="Montserrat" w:hAnsi="Montserrat"/>
          <w:sz w:val="20"/>
          <w:szCs w:val="20"/>
        </w:rPr>
        <w:tab/>
        <w:t>Actualización: se informará del método utilizado para la actualización del valor de los activos, pasivos y Hacienda Pública/Patrimonio y las razones de dicha elección. Así como informar de la desconexión o reconexión inflacionaria.</w:t>
      </w:r>
    </w:p>
    <w:p w14:paraId="1FFEB2A0"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Informar sobre la realización de operaciones en el extranjero y de sus efectos en la información financiera gubernamental.</w:t>
      </w:r>
    </w:p>
    <w:p w14:paraId="091772E1"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Método de valuación de la inversión en acciones de Compañías subsidiarias no consolidadas y asociadas.</w:t>
      </w:r>
    </w:p>
    <w:p w14:paraId="639ED18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Sistema y método de valuación de inventarios y costo de lo vendido.</w:t>
      </w:r>
    </w:p>
    <w:p w14:paraId="5ED996FD"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Beneficios a empleados: revelar el cálculo de la reserva actuarial, valor presente de los ingresos esperados comparado con el valor presente de la estimación de gastos tanto de los beneficiarios actuales como futuros.</w:t>
      </w:r>
    </w:p>
    <w:p w14:paraId="5C824B6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Provisiones: objetivo de su creación, monto y plazo.</w:t>
      </w:r>
    </w:p>
    <w:p w14:paraId="0D9403BE"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Reservas: objetivo de su creación, monto y plazo.</w:t>
      </w:r>
    </w:p>
    <w:p w14:paraId="02604886"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Cambios en políticas contables y corrección de errores junto con la revelación de los efectos que se tendrá en la información financiera del ente público, ya sea retrospectivos o prospectivos.</w:t>
      </w:r>
    </w:p>
    <w:p w14:paraId="42CAEE82"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i)</w:t>
      </w:r>
      <w:r w:rsidRPr="007F7BBF">
        <w:rPr>
          <w:rFonts w:ascii="Montserrat" w:hAnsi="Montserrat"/>
          <w:sz w:val="20"/>
          <w:szCs w:val="20"/>
        </w:rPr>
        <w:tab/>
        <w:t>Reclasificaciones: se deben revelar todos aquellos movimientos entre cuentas por efectos de cambios en los tipos de operaciones.</w:t>
      </w:r>
    </w:p>
    <w:p w14:paraId="7E2CC30C"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j)</w:t>
      </w:r>
      <w:r w:rsidRPr="007F7BBF">
        <w:rPr>
          <w:rFonts w:ascii="Montserrat" w:hAnsi="Montserrat"/>
          <w:sz w:val="20"/>
          <w:szCs w:val="20"/>
        </w:rPr>
        <w:tab/>
        <w:t>Depuración y cancelación de saldos.</w:t>
      </w:r>
    </w:p>
    <w:p w14:paraId="1643A1B1"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7.</w:t>
      </w:r>
      <w:r w:rsidRPr="007F7BBF">
        <w:rPr>
          <w:rFonts w:ascii="Montserrat" w:hAnsi="Montserrat"/>
          <w:b/>
          <w:sz w:val="20"/>
          <w:lang w:val="es-MX"/>
        </w:rPr>
        <w:tab/>
        <w:t>Posición en Moneda Extranjera y Protección por Riesgo Cambiario</w:t>
      </w:r>
    </w:p>
    <w:p w14:paraId="3B9EC05E"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Se informará sobre:</w:t>
      </w:r>
    </w:p>
    <w:p w14:paraId="5446B169"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Activos en moneda extranjera.</w:t>
      </w:r>
    </w:p>
    <w:p w14:paraId="3710EC20"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Pasivos en moneda extranjera.</w:t>
      </w:r>
    </w:p>
    <w:p w14:paraId="1F3F5F71"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Posición en moneda extranjera.</w:t>
      </w:r>
    </w:p>
    <w:p w14:paraId="5D3D4765"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Tipo de cambio.</w:t>
      </w:r>
    </w:p>
    <w:p w14:paraId="12E8C343"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Equivalente en moneda nacional.</w:t>
      </w:r>
    </w:p>
    <w:p w14:paraId="0697A57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Lo anterior, por cada tipo de moneda extranjera que se encuentre en los rubros de activo y pasivo.</w:t>
      </w:r>
    </w:p>
    <w:p w14:paraId="02B30AE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Adicionalmente, se informará sobre los métodos de protección de riesgo por variaciones en el tipo de cambio.</w:t>
      </w:r>
    </w:p>
    <w:p w14:paraId="29B585B3"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8. Reporte Analítico del Activo</w:t>
      </w:r>
    </w:p>
    <w:p w14:paraId="33D6F8B3" w14:textId="77777777" w:rsidR="007F7BBF" w:rsidRPr="007F7BBF" w:rsidRDefault="007F7BBF" w:rsidP="007F7BBF">
      <w:pPr>
        <w:pStyle w:val="Texto"/>
        <w:spacing w:after="120" w:line="230" w:lineRule="exact"/>
        <w:rPr>
          <w:rFonts w:ascii="Montserrat" w:hAnsi="Montserrat"/>
          <w:sz w:val="20"/>
        </w:rPr>
      </w:pPr>
      <w:r w:rsidRPr="007F7BBF">
        <w:rPr>
          <w:rFonts w:ascii="Montserrat" w:hAnsi="Montserrat"/>
          <w:sz w:val="20"/>
        </w:rPr>
        <w:t>Debe mostrar la siguiente información:</w:t>
      </w:r>
    </w:p>
    <w:p w14:paraId="590FBF3F"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Vida útil o porcentajes de depreciación, deterioro o amortización utilizados en los diferentes tipos de activos.</w:t>
      </w:r>
    </w:p>
    <w:p w14:paraId="4C28B40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Cambios en el porcentaje de depreciación o valor residual de los activos.</w:t>
      </w:r>
    </w:p>
    <w:p w14:paraId="508EFF61"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Importe de los gastos capitalizados en el ejercicio, tanto financieros como de investigación y desarrollo.</w:t>
      </w:r>
    </w:p>
    <w:p w14:paraId="18E804B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Riesgos por tipo de cambio o tipo de interés de las inversiones financieras.</w:t>
      </w:r>
    </w:p>
    <w:p w14:paraId="180A414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Valor activado en el ejercicio de los bienes construidos por la entidad.</w:t>
      </w:r>
    </w:p>
    <w:p w14:paraId="5C76A48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lastRenderedPageBreak/>
        <w:t>f)</w:t>
      </w:r>
      <w:r w:rsidRPr="007F7BBF">
        <w:rPr>
          <w:rFonts w:ascii="Montserrat" w:hAnsi="Montserrat"/>
          <w:sz w:val="20"/>
          <w:szCs w:val="20"/>
        </w:rPr>
        <w:tab/>
        <w:t>Otras circunstancias de carácter significativo que afecten el activo, tales como bienes en garantía, señalados en embargos, litigios, títulos de inversiones entregados en garantías, baja significativa del valor de inversiones financieras, etc.</w:t>
      </w:r>
    </w:p>
    <w:p w14:paraId="4E935657"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Desmantelamiento de Activos, procedimientos, implicaciones, efectos contables.</w:t>
      </w:r>
    </w:p>
    <w:p w14:paraId="05642C63"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Administración de activos; planeación con el objetivo de que el ente los utilice de manera más efectiva.</w:t>
      </w:r>
    </w:p>
    <w:p w14:paraId="6F07913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Adicionalmente, se deben incluir las explicaciones de las principales variaciones en el activo, en cuadros comparativos como sigue:</w:t>
      </w:r>
    </w:p>
    <w:p w14:paraId="105A5D6C"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Inversiones en valores.</w:t>
      </w:r>
    </w:p>
    <w:p w14:paraId="75BEB08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Patrimonio de Organismos descentralizados de Control Presupuestario Indirecto.</w:t>
      </w:r>
    </w:p>
    <w:p w14:paraId="2F862E83"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Inversiones en empresas de participación mayoritaria.</w:t>
      </w:r>
    </w:p>
    <w:p w14:paraId="49B335ED"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Inversiones en empresas de participación minoritaria.</w:t>
      </w:r>
    </w:p>
    <w:p w14:paraId="7B2892D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Patrimonio de organismos descentralizados de control presupuestario directo, según corresponda.</w:t>
      </w:r>
    </w:p>
    <w:p w14:paraId="5E9763AE"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9.</w:t>
      </w:r>
      <w:r w:rsidRPr="007F7BBF">
        <w:rPr>
          <w:rFonts w:ascii="Montserrat" w:hAnsi="Montserrat"/>
          <w:b/>
          <w:sz w:val="20"/>
          <w:lang w:val="es-MX"/>
        </w:rPr>
        <w:tab/>
        <w:t>Fideicomisos, Mandatos y Análogos</w:t>
      </w:r>
    </w:p>
    <w:p w14:paraId="70D7EEFD"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deberá informar:</w:t>
      </w:r>
    </w:p>
    <w:p w14:paraId="26F84584"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Por ramo administrativo que los reporta.</w:t>
      </w:r>
    </w:p>
    <w:p w14:paraId="1D8F981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Enlistar los de mayor monto de disponibilidad, relacionando aquéllos que conforman el 80% de las disponibilidades.</w:t>
      </w:r>
    </w:p>
    <w:p w14:paraId="28CB9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10.</w:t>
      </w:r>
      <w:r w:rsidRPr="007F7BBF">
        <w:rPr>
          <w:rFonts w:ascii="Montserrat" w:hAnsi="Montserrat"/>
          <w:b/>
          <w:sz w:val="20"/>
          <w:lang w:val="es-MX"/>
        </w:rPr>
        <w:tab/>
        <w:t>Reporte de la Recaudación</w:t>
      </w:r>
    </w:p>
    <w:p w14:paraId="25318C30"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Análisis del comportamiento de la recaudación correspondiente al ente público o cualquier tipo de ingreso, de forma separada los ingresos locales de los federales.</w:t>
      </w:r>
    </w:p>
    <w:p w14:paraId="78DBC96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Proyección de la recaudación e ingresos en el mediano plazo.</w:t>
      </w:r>
    </w:p>
    <w:p w14:paraId="22C97411"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11.</w:t>
      </w:r>
      <w:r w:rsidRPr="007F7BBF">
        <w:rPr>
          <w:rFonts w:ascii="Montserrat" w:hAnsi="Montserrat"/>
          <w:b/>
          <w:sz w:val="20"/>
          <w:lang w:val="es-MX"/>
        </w:rPr>
        <w:tab/>
        <w:t>Información sobre la Deuda y el Reporte Analítico de la Deuda</w:t>
      </w:r>
    </w:p>
    <w:p w14:paraId="25768452"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Utilizar al menos los siguientes indicadores: deuda respecto al PIB y deuda respecto a la recaudación tomando, como mínimo, un período igual o menor a 5 años.</w:t>
      </w:r>
    </w:p>
    <w:p w14:paraId="4EBF16F4" w14:textId="77777777" w:rsidR="007F7BBF" w:rsidRPr="007F7BBF" w:rsidRDefault="007F7BBF" w:rsidP="007F7BBF">
      <w:pPr>
        <w:pStyle w:val="INCISO"/>
        <w:spacing w:after="120"/>
        <w:ind w:left="1077" w:hanging="357"/>
        <w:rPr>
          <w:rFonts w:ascii="Montserrat" w:hAnsi="Montserrat"/>
          <w:sz w:val="20"/>
          <w:szCs w:val="20"/>
          <w:lang w:val="es-MX"/>
        </w:rPr>
      </w:pPr>
      <w:r w:rsidRPr="007F7BBF">
        <w:rPr>
          <w:rFonts w:ascii="Montserrat" w:hAnsi="Montserrat"/>
          <w:sz w:val="20"/>
          <w:szCs w:val="20"/>
          <w:lang w:val="es-MX"/>
        </w:rPr>
        <w:t>b)</w:t>
      </w:r>
      <w:r w:rsidRPr="007F7BBF">
        <w:rPr>
          <w:rFonts w:ascii="Montserrat" w:hAnsi="Montserrat"/>
          <w:sz w:val="20"/>
          <w:szCs w:val="20"/>
          <w:lang w:val="es-MX"/>
        </w:rPr>
        <w:tab/>
        <w:t>Información de manera agrupada por tipo de valor gubernamental o instrumento financiero en la que se consideren intereses, comisiones, tasa, perfil de vencimiento y otros gastos de la deuda.</w:t>
      </w:r>
    </w:p>
    <w:p w14:paraId="13E06E5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12. Calificaciones otorgadas</w:t>
      </w:r>
    </w:p>
    <w:p w14:paraId="23F53E45"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Informar, tanto del ente público como cualquier transacción realizada, que haya sido sujeta a una calificación crediticia.</w:t>
      </w:r>
    </w:p>
    <w:p w14:paraId="1262A7EC"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13.</w:t>
      </w:r>
      <w:r w:rsidRPr="007F7BBF">
        <w:rPr>
          <w:rFonts w:ascii="Montserrat" w:hAnsi="Montserrat"/>
          <w:b/>
          <w:sz w:val="20"/>
          <w:lang w:val="es-MX"/>
        </w:rPr>
        <w:tab/>
        <w:t>Proceso de Mejora</w:t>
      </w:r>
    </w:p>
    <w:p w14:paraId="6DD0CDD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de:</w:t>
      </w:r>
    </w:p>
    <w:p w14:paraId="7E74B6E5"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Principales Políticas de control interno.</w:t>
      </w:r>
    </w:p>
    <w:p w14:paraId="5E9965A7"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Medidas de desempeño financiero, metas y alcance.</w:t>
      </w:r>
    </w:p>
    <w:p w14:paraId="3DDD9840"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14.</w:t>
      </w:r>
      <w:r w:rsidRPr="007F7BBF">
        <w:rPr>
          <w:rFonts w:ascii="Montserrat" w:hAnsi="Montserrat"/>
          <w:b/>
          <w:sz w:val="20"/>
          <w:lang w:val="es-MX"/>
        </w:rPr>
        <w:tab/>
        <w:t>Información por Segmentos</w:t>
      </w:r>
    </w:p>
    <w:p w14:paraId="7926AE42" w14:textId="77777777" w:rsidR="007F7BBF" w:rsidRPr="007F7BBF" w:rsidRDefault="007F7BBF" w:rsidP="007F7BBF">
      <w:pPr>
        <w:pStyle w:val="Texto"/>
        <w:spacing w:after="120"/>
        <w:ind w:firstLine="289"/>
        <w:rPr>
          <w:rFonts w:ascii="Montserrat" w:hAnsi="Montserrat"/>
          <w:sz w:val="20"/>
          <w:lang w:val="es-MX"/>
        </w:rPr>
      </w:pPr>
      <w:r w:rsidRPr="007F7BBF">
        <w:rPr>
          <w:rFonts w:ascii="Montserrat" w:hAnsi="Montserrat"/>
          <w:sz w:val="20"/>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5BF8001A" w14:textId="77777777" w:rsidR="007F7BBF" w:rsidRPr="007F7BBF" w:rsidRDefault="007F7BBF" w:rsidP="007F7BBF">
      <w:pPr>
        <w:pStyle w:val="Texto"/>
        <w:spacing w:after="120"/>
        <w:rPr>
          <w:rFonts w:ascii="Montserrat" w:hAnsi="Montserrat"/>
          <w:sz w:val="20"/>
          <w:lang w:val="es-MX"/>
        </w:rPr>
      </w:pPr>
      <w:r w:rsidRPr="007F7BBF">
        <w:rPr>
          <w:rFonts w:ascii="Montserrat" w:hAnsi="Montserrat"/>
          <w:sz w:val="20"/>
          <w:lang w:val="es-MX"/>
        </w:rPr>
        <w:t>Consecuentemente, esta información contribuye al análisis más preciso de la situación financiera, grados y fuentes de riesgo y crecimiento potencial de negocio.</w:t>
      </w:r>
    </w:p>
    <w:p w14:paraId="5428D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15.</w:t>
      </w:r>
      <w:r w:rsidRPr="007F7BBF">
        <w:rPr>
          <w:rFonts w:ascii="Montserrat" w:hAnsi="Montserrat"/>
          <w:b/>
          <w:sz w:val="20"/>
          <w:lang w:val="es-MX"/>
        </w:rPr>
        <w:tab/>
        <w:t>Eventos Posteriores al Cierre</w:t>
      </w:r>
    </w:p>
    <w:p w14:paraId="3D91FEE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4ED11D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16.</w:t>
      </w:r>
      <w:r w:rsidRPr="007F7BBF">
        <w:rPr>
          <w:rFonts w:ascii="Montserrat" w:hAnsi="Montserrat"/>
          <w:b/>
          <w:sz w:val="20"/>
          <w:lang w:val="es-MX"/>
        </w:rPr>
        <w:tab/>
        <w:t>Partes Relacionadas</w:t>
      </w:r>
    </w:p>
    <w:p w14:paraId="35D1BC0C"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 establecer por escrito que no existen partes relacionadas que pudieran ejercer influencia significativa sobre la toma de decisiones financieras y operativas.</w:t>
      </w:r>
    </w:p>
    <w:p w14:paraId="4A27DD85"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17.</w:t>
      </w:r>
      <w:r w:rsidRPr="007F7BBF">
        <w:rPr>
          <w:rFonts w:ascii="Montserrat" w:hAnsi="Montserrat"/>
          <w:b/>
          <w:sz w:val="20"/>
          <w:lang w:val="es-MX"/>
        </w:rPr>
        <w:tab/>
        <w:t>Responsabilidad Sobre la Presentación Razonable de la Información Contable</w:t>
      </w:r>
    </w:p>
    <w:p w14:paraId="766A03E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La Información Contable deberá estar firmada en cada página de </w:t>
      </w:r>
      <w:proofErr w:type="gramStart"/>
      <w:r w:rsidRPr="007F7BBF">
        <w:rPr>
          <w:rFonts w:ascii="Montserrat" w:hAnsi="Montserrat"/>
          <w:sz w:val="20"/>
        </w:rPr>
        <w:t>la misma</w:t>
      </w:r>
      <w:proofErr w:type="gramEnd"/>
      <w:r w:rsidRPr="007F7BBF">
        <w:rPr>
          <w:rFonts w:ascii="Montserrat" w:hAnsi="Montserrat"/>
          <w:sz w:val="20"/>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5C243418" w14:textId="77777777" w:rsidR="007F7BBF" w:rsidRPr="007F7BBF" w:rsidRDefault="007F7BBF" w:rsidP="007F7BBF">
      <w:pPr>
        <w:pStyle w:val="Texto"/>
        <w:jc w:val="center"/>
        <w:rPr>
          <w:rFonts w:ascii="Montserrat" w:hAnsi="Montserrat"/>
          <w:b/>
          <w:smallCaps/>
          <w:sz w:val="20"/>
          <w:lang w:val="es-MX"/>
        </w:rPr>
      </w:pPr>
    </w:p>
    <w:p w14:paraId="1EBEEA8C" w14:textId="19109CCE" w:rsidR="009A0A46" w:rsidRPr="007F7BBF" w:rsidRDefault="009A0A46" w:rsidP="007F7BBF">
      <w:pPr>
        <w:widowControl w:val="0"/>
        <w:spacing w:after="0" w:line="360" w:lineRule="auto"/>
        <w:ind w:left="1418"/>
        <w:jc w:val="both"/>
        <w:rPr>
          <w:rFonts w:ascii="Montserrat" w:hAnsi="Montserrat" w:cstheme="minorHAnsi"/>
          <w:sz w:val="20"/>
          <w:szCs w:val="20"/>
          <w:lang w:val="es-ES"/>
        </w:rPr>
      </w:pPr>
    </w:p>
    <w:p w14:paraId="1D38BE80" w14:textId="77777777" w:rsidR="009A0A46" w:rsidRPr="00FD0A22" w:rsidRDefault="009A0A46" w:rsidP="007F7BBF">
      <w:pPr>
        <w:widowControl w:val="0"/>
        <w:spacing w:line="360" w:lineRule="auto"/>
        <w:jc w:val="both"/>
        <w:rPr>
          <w:rFonts w:ascii="Montserrat" w:hAnsi="Montserrat" w:cstheme="minorHAnsi"/>
          <w:lang w:val="es-ES"/>
        </w:rPr>
      </w:pPr>
    </w:p>
    <w:p w14:paraId="3E35B746" w14:textId="34C0AE03" w:rsidR="00E05CC7" w:rsidRPr="00FD0A22" w:rsidRDefault="00E05CC7" w:rsidP="00E05CC7">
      <w:pPr>
        <w:widowControl w:val="0"/>
        <w:spacing w:line="360" w:lineRule="auto"/>
        <w:jc w:val="both"/>
        <w:rPr>
          <w:rFonts w:ascii="Montserrat" w:hAnsi="Montserrat" w:cstheme="minorHAnsi"/>
          <w:lang w:val="es-ES"/>
        </w:rPr>
      </w:pPr>
      <w:r w:rsidRPr="00FD0A22">
        <w:rPr>
          <w:rFonts w:ascii="Montserrat" w:hAnsi="Montserrat"/>
          <w:noProof/>
        </w:rPr>
        <mc:AlternateContent>
          <mc:Choice Requires="wpg">
            <w:drawing>
              <wp:anchor distT="0" distB="0" distL="114300" distR="114300" simplePos="0" relativeHeight="251658752" behindDoc="0" locked="0" layoutInCell="1" allowOverlap="1" wp14:anchorId="6824A003" wp14:editId="081B642E">
                <wp:simplePos x="0" y="0"/>
                <wp:positionH relativeFrom="margin">
                  <wp:posOffset>-17145</wp:posOffset>
                </wp:positionH>
                <wp:positionV relativeFrom="paragraph">
                  <wp:posOffset>42545</wp:posOffset>
                </wp:positionV>
                <wp:extent cx="8629650" cy="1332231"/>
                <wp:effectExtent l="0" t="0" r="19050" b="20320"/>
                <wp:wrapNone/>
                <wp:docPr id="31" name="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29650" cy="1332231"/>
                          <a:chOff x="28575" y="-142876"/>
                          <a:chExt cx="8629650" cy="1332231"/>
                        </a:xfrm>
                      </wpg:grpSpPr>
                      <wps:wsp>
                        <wps:cNvPr id="64" name="2 Rectángulo redondeado"/>
                        <wps:cNvSpPr/>
                        <wps:spPr>
                          <a:xfrm>
                            <a:off x="28575" y="-142876"/>
                            <a:ext cx="2219325"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wps:txbx>
                        <wps:bodyPr wrap="square" rtlCol="0" anchor="ctr"/>
                      </wps:wsp>
                      <wps:wsp>
                        <wps:cNvPr id="65" name="3 Rectángulo redondeado"/>
                        <wps:cNvSpPr/>
                        <wps:spPr>
                          <a:xfrm>
                            <a:off x="2314575" y="-133349"/>
                            <a:ext cx="1971675" cy="1294129"/>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wps:txbx>
                        <wps:bodyPr wrap="square" rtlCol="0" anchor="ctr"/>
                      </wps:wsp>
                      <wps:wsp>
                        <wps:cNvPr id="66" name="4 Rectángulo redondeado"/>
                        <wps:cNvSpPr/>
                        <wps:spPr>
                          <a:xfrm>
                            <a:off x="4334418" y="-123825"/>
                            <a:ext cx="2009232" cy="1313180"/>
                          </a:xfrm>
                          <a:prstGeom prst="roundRect">
                            <a:avLst>
                              <a:gd name="adj" fmla="val 16667"/>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wps:txbx>
                        <wps:bodyPr wrap="square" rtlCol="0" anchor="ctr"/>
                      </wps:wsp>
                      <wps:wsp>
                        <wps:cNvPr id="68" name="5 Rectángulo redondeado"/>
                        <wps:cNvSpPr/>
                        <wps:spPr>
                          <a:xfrm>
                            <a:off x="6429918" y="-142876"/>
                            <a:ext cx="2228307"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wps:txbx>
                        <wps:bodyPr wrap="square" rtlCol="0" anchor="ctr"/>
                      </wps:wsp>
                    </wpg:wgp>
                  </a:graphicData>
                </a:graphic>
                <wp14:sizeRelH relativeFrom="page">
                  <wp14:pctWidth>0</wp14:pctWidth>
                </wp14:sizeRelH>
                <wp14:sizeRelV relativeFrom="margin">
                  <wp14:pctHeight>0</wp14:pctHeight>
                </wp14:sizeRelV>
              </wp:anchor>
            </w:drawing>
          </mc:Choice>
          <mc:Fallback>
            <w:pict>
              <v:group w14:anchorId="6824A003" id="22 Grupo" o:spid="_x0000_s1026" style="position:absolute;left:0;text-align:left;margin-left:-1.35pt;margin-top:3.35pt;width:679.5pt;height:104.9pt;z-index:251658752;mso-position-horizontal-relative:margin;mso-height-relative:margin" coordorigin="285,-1428" coordsize="86296,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">
                <v:roundrect id="2 Rectángulo redondeado" o:spid="_x0000_s1027" style="position:absolute;left:285;top:-1428;width:22194;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Kq4vgAAANsAAAAPAAAAZHJzL2Rvd25yZXYueG1sRI/LCsIw&#10;EEX3gv8QRnCnaUVE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HxEqri+AAAA2wAAAA8AAAAAAAAA&#10;AAAAAAAABwIAAGRycy9kb3ducmV2LnhtbFBLBQYAAAAAAwADALcAAADyAgAAAAA=&#10;" fillcolor="window" strokecolor="#7f7f7f" strokeweight="2pt">
                  <v:textbo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v:textbox>
                </v:roundrect>
                <v:roundrect id="3 Rectángulo redondeado" o:spid="_x0000_s1028" style="position:absolute;left:23145;top:-1333;width:19717;height:12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8jvgAAANsAAAAPAAAAZHJzL2Rvd25yZXYueG1sRI/LCsIw&#10;EEX3gv8QRnCnaQVF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BMIDyO+AAAA2wAAAA8AAAAAAAAA&#10;AAAAAAAABwIAAGRycy9kb3ducmV2LnhtbFBLBQYAAAAAAwADALcAAADyAgAAAAA=&#10;" fillcolor="window" strokecolor="#7f7f7f" strokeweight="2pt">
                  <v:textbo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v:textbox>
                </v:roundrect>
                <v:roundrect id="4 Rectángulo redondeado" o:spid="_x0000_s1029" style="position:absolute;left:43344;top:-1238;width:20092;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" fillcolor="window" strokecolor="#7f7f7f" strokeweight="2pt">
                  <v:textbo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v:textbox>
                </v:roundrect>
                <v:roundrect id="5 Rectángulo redondeado" o:spid="_x0000_s1030" style="position:absolute;left:64299;top:-1428;width:22283;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" fillcolor="window" strokecolor="#7f7f7f" strokeweight="2pt">
                  <v:textbo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v:textbox>
                </v:roundrect>
                <w10:wrap anchorx="margin"/>
              </v:group>
            </w:pict>
          </mc:Fallback>
        </mc:AlternateContent>
      </w:r>
    </w:p>
    <w:sectPr w:rsidR="00E05CC7" w:rsidRPr="00FD0A22" w:rsidSect="00C05B3B">
      <w:headerReference w:type="even" r:id="rId9"/>
      <w:headerReference w:type="default" r:id="rId10"/>
      <w:footerReference w:type="even" r:id="rId11"/>
      <w:footerReference w:type="default" r:id="rId12"/>
      <w:pgSz w:w="15840" w:h="12240" w:orient="landscape" w:code="1"/>
      <w:pgMar w:top="1440" w:right="1077" w:bottom="1440" w:left="1077"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EAC6" w14:textId="77777777" w:rsidR="00FD0A22" w:rsidRDefault="00FD0A22" w:rsidP="00EA5418">
      <w:pPr>
        <w:spacing w:after="0" w:line="240" w:lineRule="auto"/>
      </w:pPr>
      <w:r>
        <w:separator/>
      </w:r>
    </w:p>
  </w:endnote>
  <w:endnote w:type="continuationSeparator" w:id="0">
    <w:p w14:paraId="63A971D0" w14:textId="77777777" w:rsidR="00FD0A22" w:rsidRDefault="00FD0A22"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tham Book">
    <w:panose1 w:val="00000000000000000000"/>
    <w:charset w:val="00"/>
    <w:family w:val="auto"/>
    <w:pitch w:val="variable"/>
    <w:sig w:usb0="A10000FF" w:usb1="4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B905" w14:textId="77777777" w:rsidR="00FD0A22" w:rsidRDefault="00FD0A22" w:rsidP="0013011C">
    <w:pPr>
      <w:pStyle w:val="Piedepgina"/>
      <w:jc w:val="center"/>
      <w:rPr>
        <w:rFonts w:ascii="Soberana Sans Light" w:hAnsi="Soberana Sans Light"/>
      </w:rPr>
    </w:pPr>
    <w:r>
      <w:rPr>
        <w:rFonts w:ascii="Soberana Sans Light" w:hAnsi="Soberana Sans Light"/>
        <w:noProof/>
      </w:rPr>
      <mc:AlternateContent>
        <mc:Choice Requires="wps">
          <w:drawing>
            <wp:anchor distT="0" distB="0" distL="114300" distR="114300" simplePos="0" relativeHeight="251655680" behindDoc="0" locked="0" layoutInCell="1" allowOverlap="1" wp14:anchorId="64A273B1" wp14:editId="739CA235">
              <wp:simplePos x="0" y="0"/>
              <wp:positionH relativeFrom="margin">
                <wp:posOffset>-276225</wp:posOffset>
              </wp:positionH>
              <wp:positionV relativeFrom="paragraph">
                <wp:posOffset>187325</wp:posOffset>
              </wp:positionV>
              <wp:extent cx="9426575" cy="76200"/>
              <wp:effectExtent l="0" t="0" r="22225" b="19050"/>
              <wp:wrapNone/>
              <wp:docPr id="22"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6575" cy="7620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E2BDA19" id="12 Conector recto"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21.75pt,14.75pt" to="72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" strokecolor="#8f302e" strokeweight="1.5pt">
              <o:lock v:ext="edit" shapetype="f"/>
              <w10:wrap anchorx="margin"/>
            </v:line>
          </w:pict>
        </mc:Fallback>
      </mc:AlternateContent>
    </w:r>
  </w:p>
  <w:p w14:paraId="33F4AAB1" w14:textId="77777777" w:rsidR="00FD0A22" w:rsidRDefault="00FD0A22" w:rsidP="0013011C">
    <w:pPr>
      <w:pStyle w:val="Piedepgina"/>
      <w:jc w:val="center"/>
      <w:rPr>
        <w:rFonts w:ascii="Soberana Sans Light" w:hAnsi="Soberana Sans Light"/>
      </w:rPr>
    </w:pPr>
  </w:p>
  <w:p w14:paraId="4C4512C8" w14:textId="77777777" w:rsidR="00FD0A22" w:rsidRPr="00FD0A22" w:rsidRDefault="00FD0A22" w:rsidP="0013011C">
    <w:pPr>
      <w:pStyle w:val="Piedepgina"/>
      <w:jc w:val="center"/>
      <w:rPr>
        <w:rFonts w:ascii="Montserrat" w:hAnsi="Montserrat"/>
      </w:rPr>
    </w:pPr>
    <w:r w:rsidRPr="00FD0A22">
      <w:rPr>
        <w:rFonts w:ascii="Montserrat" w:hAnsi="Montserrat"/>
      </w:rPr>
      <w:t xml:space="preserve">Contable / </w:t>
    </w:r>
    <w:sdt>
      <w:sdtPr>
        <w:rPr>
          <w:rFonts w:ascii="Montserrat" w:hAnsi="Montserrat"/>
        </w:rPr>
        <w:id w:val="1893461025"/>
        <w:docPartObj>
          <w:docPartGallery w:val="Page Numbers (Bottom of Page)"/>
          <w:docPartUnique/>
        </w:docPartObj>
      </w:sdtPr>
      <w:sdtEndPr/>
      <w:sdtContent>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12</w:t>
        </w:r>
        <w:r w:rsidRPr="00FD0A22">
          <w:rPr>
            <w:rFonts w:ascii="Montserrat" w:hAnsi="Montserrat"/>
          </w:rPr>
          <w:fldChar w:fldCharType="end"/>
        </w:r>
      </w:sdtContent>
    </w:sdt>
  </w:p>
  <w:p w14:paraId="10EE6245" w14:textId="77777777" w:rsidR="00FD0A22" w:rsidRDefault="00FD0A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C92B" w14:textId="77777777" w:rsidR="00FD0A22" w:rsidRPr="00876E29" w:rsidRDefault="00FD0A22" w:rsidP="008E3652">
    <w:pPr>
      <w:pStyle w:val="Piedepgina"/>
      <w:jc w:val="center"/>
      <w:rPr>
        <w:rFonts w:ascii="Montserrat" w:hAnsi="Montserrat"/>
        <w:color w:val="808080" w:themeColor="background1" w:themeShade="80"/>
      </w:rPr>
    </w:pPr>
    <w:r w:rsidRPr="00FD0A22">
      <w:rPr>
        <w:rFonts w:ascii="Montserrat" w:hAnsi="Montserrat"/>
        <w:noProof/>
      </w:rPr>
      <mc:AlternateContent>
        <mc:Choice Requires="wps">
          <w:drawing>
            <wp:anchor distT="4294967295" distB="4294967295" distL="114300" distR="114300" simplePos="0" relativeHeight="251659776" behindDoc="0" locked="0" layoutInCell="1" allowOverlap="1" wp14:anchorId="148E4E27" wp14:editId="0C792DC0">
              <wp:simplePos x="0" y="0"/>
              <wp:positionH relativeFrom="column">
                <wp:posOffset>-657225</wp:posOffset>
              </wp:positionH>
              <wp:positionV relativeFrom="paragraph">
                <wp:posOffset>-84456</wp:posOffset>
              </wp:positionV>
              <wp:extent cx="10281920" cy="0"/>
              <wp:effectExtent l="0" t="0" r="24130" b="19050"/>
              <wp:wrapNone/>
              <wp:docPr id="6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60927FB" id="Line 1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75pt,-6.65pt" to="757.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" strokecolor="#8f302e" strokeweight="1.5pt">
              <o:lock v:ext="edit" shapetype="f"/>
            </v:line>
          </w:pict>
        </mc:Fallback>
      </mc:AlternateContent>
    </w:r>
    <w:r w:rsidRPr="00FD0A22">
      <w:rPr>
        <w:rFonts w:ascii="Montserrat" w:hAnsi="Montserrat"/>
      </w:rPr>
      <w:t>Contable</w:t>
    </w:r>
    <w:sdt>
      <w:sdtPr>
        <w:rPr>
          <w:rFonts w:ascii="Montserrat" w:hAnsi="Montserrat"/>
        </w:rPr>
        <w:id w:val="1247304906"/>
        <w:docPartObj>
          <w:docPartGallery w:val="Page Numbers (Bottom of Page)"/>
          <w:docPartUnique/>
        </w:docPartObj>
      </w:sdtPr>
      <w:sdtEndPr/>
      <w:sdtContent>
        <w:r w:rsidRPr="00FD0A22">
          <w:rPr>
            <w:rFonts w:ascii="Montserrat" w:hAnsi="Montserrat"/>
          </w:rPr>
          <w:t xml:space="preserve"> / </w:t>
        </w:r>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9</w:t>
        </w:r>
        <w:r w:rsidRPr="00FD0A22">
          <w:rPr>
            <w:rFonts w:ascii="Montserrat" w:hAnsi="Montserra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E81D" w14:textId="77777777" w:rsidR="00FD0A22" w:rsidRDefault="00FD0A22" w:rsidP="00EA5418">
      <w:pPr>
        <w:spacing w:after="0" w:line="240" w:lineRule="auto"/>
      </w:pPr>
      <w:r>
        <w:separator/>
      </w:r>
    </w:p>
  </w:footnote>
  <w:footnote w:type="continuationSeparator" w:id="0">
    <w:p w14:paraId="47763DF4" w14:textId="77777777" w:rsidR="00FD0A22" w:rsidRDefault="00FD0A22" w:rsidP="00EA5418">
      <w:pPr>
        <w:spacing w:after="0" w:line="240" w:lineRule="auto"/>
      </w:pPr>
      <w:r>
        <w:continuationSeparator/>
      </w:r>
    </w:p>
  </w:footnote>
  <w:footnote w:id="1">
    <w:p w14:paraId="73EF56B4" w14:textId="77777777" w:rsidR="007F7BBF" w:rsidRPr="00802693" w:rsidRDefault="007F7BBF" w:rsidP="007F7BBF">
      <w:pPr>
        <w:pStyle w:val="Texto"/>
        <w:spacing w:after="0" w:line="240" w:lineRule="auto"/>
        <w:ind w:firstLine="0"/>
        <w:rPr>
          <w:sz w:val="14"/>
          <w:szCs w:val="14"/>
        </w:rPr>
      </w:pPr>
      <w:r w:rsidRPr="00802693">
        <w:rPr>
          <w:rStyle w:val="Refdenotaalpie"/>
          <w:sz w:val="14"/>
          <w:szCs w:val="14"/>
        </w:rPr>
        <w:t>2</w:t>
      </w:r>
      <w:r w:rsidRPr="00802693">
        <w:rPr>
          <w:sz w:val="14"/>
          <w:szCs w:val="14"/>
        </w:rPr>
        <w:t xml:space="preserve"> Con respecto a la información de la deuda pública, ésta se incluye en el informe de deuda pública en la nota 11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54F4" w14:textId="19BF3C62" w:rsidR="00FD0A22" w:rsidRDefault="00FD0A22">
    <w:pPr>
      <w:pStyle w:val="Encabezado"/>
    </w:pPr>
    <w:r>
      <w:rPr>
        <w:noProof/>
      </w:rPr>
      <mc:AlternateContent>
        <mc:Choice Requires="wpg">
          <w:drawing>
            <wp:anchor distT="0" distB="0" distL="114300" distR="114300" simplePos="0" relativeHeight="251657216" behindDoc="0" locked="0" layoutInCell="1" allowOverlap="1" wp14:anchorId="7A08FA5F" wp14:editId="33F2652B">
              <wp:simplePos x="0" y="0"/>
              <wp:positionH relativeFrom="column">
                <wp:posOffset>-17145</wp:posOffset>
              </wp:positionH>
              <wp:positionV relativeFrom="paragraph">
                <wp:posOffset>-335887</wp:posOffset>
              </wp:positionV>
              <wp:extent cx="8565515" cy="619732"/>
              <wp:effectExtent l="0" t="0" r="6985" b="9525"/>
              <wp:wrapNone/>
              <wp:docPr id="8" name="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5515" cy="619732"/>
                        <a:chOff x="-6799" y="-900"/>
                        <a:chExt cx="38237" cy="5145"/>
                      </a:xfrm>
                    </wpg:grpSpPr>
                    <wps:wsp>
                      <wps:cNvPr id="3" name="Text Box 12"/>
                      <wps:cNvSpPr txBox="1">
                        <a:spLocks noChangeArrowheads="1"/>
                      </wps:cNvSpPr>
                      <wps:spPr bwMode="auto">
                        <a:xfrm>
                          <a:off x="-6799" y="-900"/>
                          <a:ext cx="28576" cy="5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845F6" w14:textId="77777777" w:rsidR="009C414B"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 xml:space="preserve">CUENTA PÚBLICA </w:t>
                            </w:r>
                          </w:p>
                          <w:p w14:paraId="1610A90A" w14:textId="77777777" w:rsidR="009C414B" w:rsidRPr="00D1036D"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31 DE DICIEMBRE</w:t>
                            </w:r>
                          </w:p>
                          <w:p w14:paraId="1831A0BA" w14:textId="77777777" w:rsidR="009C414B" w:rsidRPr="00D1036D" w:rsidRDefault="009C414B" w:rsidP="009C414B">
                            <w:pPr>
                              <w:spacing w:after="0" w:line="240" w:lineRule="auto"/>
                              <w:jc w:val="right"/>
                              <w:rPr>
                                <w:rFonts w:ascii="Montserrat" w:hAnsi="Montserrat" w:cs="Arial"/>
                                <w:sz w:val="24"/>
                                <w:szCs w:val="24"/>
                              </w:rPr>
                            </w:pPr>
                            <w:r>
                              <w:rPr>
                                <w:rFonts w:ascii="Montserrat" w:hAnsi="Montserrat" w:cs="Arial"/>
                                <w:b/>
                                <w:sz w:val="24"/>
                                <w:szCs w:val="24"/>
                              </w:rPr>
                              <w:t>NOMBRE DEL ENTE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wps:txbx>
                      <wps:bodyPr rot="0" vert="horz" wrap="square" lIns="91440" tIns="45720" rIns="91440" bIns="45720" anchor="t" anchorCtr="0" upright="1">
                        <a:noAutofit/>
                      </wps:bodyPr>
                    </wps:wsp>
                    <wps:wsp>
                      <wps:cNvPr id="29" name="Text Box 15"/>
                      <wps:cNvSpPr txBox="1">
                        <a:spLocks noChangeArrowheads="1"/>
                      </wps:cNvSpPr>
                      <wps:spPr bwMode="auto">
                        <a:xfrm>
                          <a:off x="23049" y="-66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13C19" w14:textId="4988BF93"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2021</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A08FA5F" id="6 Grupo" o:spid="_x0000_s1031" style="position:absolute;margin-left:-1.35pt;margin-top:-26.45pt;width:674.45pt;height:48.8pt;z-index:251657216;mso-width-relative:margin" coordorigin="-6799,-900" coordsize="38237,5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">
              <v:shapetype id="_x0000_t202" coordsize="21600,21600" o:spt="202" path="m,l,21600r21600,l21600,xe">
                <v:stroke joinstyle="miter"/>
                <v:path gradientshapeok="t" o:connecttype="rect"/>
              </v:shapetype>
              <v:shape id="Text Box 12" o:spid="_x0000_s1032" type="#_x0000_t202" style="position:absolute;left:-6799;top:-900;width:28576;height:5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A2845F6" w14:textId="77777777" w:rsidR="009C414B"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 xml:space="preserve">CUENTA PÚBLICA </w:t>
                      </w:r>
                    </w:p>
                    <w:p w14:paraId="1610A90A" w14:textId="77777777" w:rsidR="009C414B" w:rsidRPr="00D1036D" w:rsidRDefault="009C414B" w:rsidP="009C414B">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31 DE DICIEMBRE</w:t>
                      </w:r>
                    </w:p>
                    <w:p w14:paraId="1831A0BA" w14:textId="77777777" w:rsidR="009C414B" w:rsidRPr="00D1036D" w:rsidRDefault="009C414B" w:rsidP="009C414B">
                      <w:pPr>
                        <w:spacing w:after="0" w:line="240" w:lineRule="auto"/>
                        <w:jc w:val="right"/>
                        <w:rPr>
                          <w:rFonts w:ascii="Montserrat" w:hAnsi="Montserrat" w:cs="Arial"/>
                          <w:sz w:val="24"/>
                          <w:szCs w:val="24"/>
                        </w:rPr>
                      </w:pPr>
                      <w:r>
                        <w:rPr>
                          <w:rFonts w:ascii="Montserrat" w:hAnsi="Montserrat" w:cs="Arial"/>
                          <w:b/>
                          <w:sz w:val="24"/>
                          <w:szCs w:val="24"/>
                        </w:rPr>
                        <w:t>NOMBRE DEL ENTE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v:textbox>
              </v:shape>
              <v:shape id="Text Box 15" o:spid="_x0000_s1033" type="#_x0000_t202" style="position:absolute;left:23049;top:-66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8C13C19" w14:textId="4988BF93"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2021</w:t>
                      </w:r>
                    </w:p>
                  </w:txbxContent>
                </v:textbox>
              </v:shape>
            </v:group>
          </w:pict>
        </mc:Fallback>
      </mc:AlternateContent>
    </w:r>
    <w:r>
      <w:rPr>
        <w:noProof/>
      </w:rPr>
      <mc:AlternateContent>
        <mc:Choice Requires="wps">
          <w:drawing>
            <wp:anchor distT="45720" distB="45720" distL="114300" distR="114300" simplePos="0" relativeHeight="251664384" behindDoc="0" locked="0" layoutInCell="1" allowOverlap="1" wp14:anchorId="5D120ABF" wp14:editId="53547CB9">
              <wp:simplePos x="0" y="0"/>
              <wp:positionH relativeFrom="column">
                <wp:posOffset>6383655</wp:posOffset>
              </wp:positionH>
              <wp:positionV relativeFrom="paragraph">
                <wp:posOffset>-335915</wp:posOffset>
              </wp:positionV>
              <wp:extent cx="285750" cy="619760"/>
              <wp:effectExtent l="0" t="0" r="19050"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49B67AAF" w14:textId="5DD7A9C3"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20ABF" id="Cuadro de texto 2" o:spid="_x0000_s1034" type="#_x0000_t202" style="position:absolute;margin-left:502.65pt;margin-top:-26.45pt;width:22.5pt;height:48.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" strokecolor="white [3212]">
              <v:textbox>
                <w:txbxContent>
                  <w:p w14:paraId="49B67AAF" w14:textId="5DD7A9C3" w:rsidR="00FD0A22" w:rsidRPr="00967828" w:rsidRDefault="00FD0A22" w:rsidP="00967828">
                    <w:pPr>
                      <w:spacing w:line="240" w:lineRule="auto"/>
                      <w:rPr>
                        <w:b/>
                        <w:color w:val="632423" w:themeColor="accent2" w:themeShade="80"/>
                      </w:rPr>
                    </w:pPr>
                  </w:p>
                </w:txbxContent>
              </v:textbox>
              <w10:wrap type="square"/>
            </v:shape>
          </w:pict>
        </mc:Fallback>
      </mc:AlternateContent>
    </w:r>
    <w:r>
      <w:rPr>
        <w:rFonts w:ascii="Soberana Sans Light" w:hAnsi="Soberana Sans Light"/>
        <w:noProof/>
      </w:rPr>
      <mc:AlternateContent>
        <mc:Choice Requires="wps">
          <w:drawing>
            <wp:anchor distT="0" distB="0" distL="114300" distR="114300" simplePos="0" relativeHeight="251642880" behindDoc="0" locked="0" layoutInCell="1" allowOverlap="1" wp14:anchorId="763FF80D" wp14:editId="2151F734">
              <wp:simplePos x="0" y="0"/>
              <wp:positionH relativeFrom="column">
                <wp:posOffset>-723900</wp:posOffset>
              </wp:positionH>
              <wp:positionV relativeFrom="paragraph">
                <wp:posOffset>386715</wp:posOffset>
              </wp:positionV>
              <wp:extent cx="10083800" cy="16510"/>
              <wp:effectExtent l="0" t="0" r="31750" b="21590"/>
              <wp:wrapNone/>
              <wp:docPr id="1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83800" cy="1651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0E90CF6" id="4 Conector recto"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pt,30.45pt" to="73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" strokecolor="#8f302e"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6261" w14:textId="6ADE9B0B" w:rsidR="00FD0A22" w:rsidRPr="00C42F28" w:rsidRDefault="00FD0A22" w:rsidP="00C42F28">
    <w:pPr>
      <w:pStyle w:val="Encabezado"/>
      <w:tabs>
        <w:tab w:val="clear" w:pos="4419"/>
        <w:tab w:val="clear" w:pos="8838"/>
        <w:tab w:val="left" w:pos="12557"/>
      </w:tabs>
    </w:pPr>
    <w:r>
      <w:rPr>
        <w:noProof/>
      </w:rPr>
      <mc:AlternateContent>
        <mc:Choice Requires="wpg">
          <w:drawing>
            <wp:anchor distT="0" distB="0" distL="114300" distR="114300" simplePos="0" relativeHeight="251648000" behindDoc="0" locked="0" layoutInCell="1" allowOverlap="1" wp14:anchorId="3ECB3B3A" wp14:editId="59B10DA5">
              <wp:simplePos x="0" y="0"/>
              <wp:positionH relativeFrom="column">
                <wp:posOffset>916305</wp:posOffset>
              </wp:positionH>
              <wp:positionV relativeFrom="paragraph">
                <wp:posOffset>-269240</wp:posOffset>
              </wp:positionV>
              <wp:extent cx="7421245" cy="638175"/>
              <wp:effectExtent l="0" t="0" r="8255" b="9525"/>
              <wp:wrapNone/>
              <wp:docPr id="1" name="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1245" cy="638175"/>
                        <a:chOff x="-3681" y="73"/>
                        <a:chExt cx="35920" cy="6026"/>
                      </a:xfrm>
                    </wpg:grpSpPr>
                    <wps:wsp>
                      <wps:cNvPr id="2" name="Text Box 12"/>
                      <wps:cNvSpPr txBox="1">
                        <a:spLocks noChangeArrowheads="1"/>
                      </wps:cNvSpPr>
                      <wps:spPr bwMode="auto">
                        <a:xfrm>
                          <a:off x="-3681" y="73"/>
                          <a:ext cx="26733" cy="6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C287F" w14:textId="10517891" w:rsidR="009C414B" w:rsidRDefault="003F2366" w:rsidP="00D1036D">
                            <w:pPr>
                              <w:spacing w:after="0" w:line="240" w:lineRule="auto"/>
                              <w:jc w:val="right"/>
                              <w:rPr>
                                <w:rFonts w:ascii="Montserrat" w:hAnsi="Montserrat" w:cs="Arial"/>
                                <w:b/>
                                <w:sz w:val="24"/>
                                <w:szCs w:val="24"/>
                              </w:rPr>
                            </w:pPr>
                            <w:r>
                              <w:rPr>
                                <w:rFonts w:ascii="Montserrat" w:hAnsi="Montserrat" w:cs="Arial"/>
                                <w:b/>
                                <w:sz w:val="24"/>
                                <w:szCs w:val="24"/>
                              </w:rPr>
                              <w:t>AVANCE DE GESTIÓN FINANCIERA</w:t>
                            </w:r>
                            <w:r w:rsidR="00FD0A22" w:rsidRPr="00D1036D">
                              <w:rPr>
                                <w:rFonts w:ascii="Montserrat" w:hAnsi="Montserrat" w:cs="Arial"/>
                                <w:b/>
                                <w:sz w:val="24"/>
                                <w:szCs w:val="24"/>
                              </w:rPr>
                              <w:t xml:space="preserve"> </w:t>
                            </w:r>
                          </w:p>
                          <w:p w14:paraId="0198A143" w14:textId="5EFAEC65" w:rsidR="00FD0A22" w:rsidRPr="00D1036D" w:rsidRDefault="00FD0A22" w:rsidP="00D1036D">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w:t>
                            </w:r>
                            <w:r w:rsidR="003F2366">
                              <w:rPr>
                                <w:rFonts w:ascii="Montserrat" w:hAnsi="Montserrat" w:cs="Arial"/>
                                <w:b/>
                                <w:sz w:val="24"/>
                                <w:szCs w:val="24"/>
                              </w:rPr>
                              <w:t>0</w:t>
                            </w:r>
                            <w:r w:rsidRPr="00D1036D">
                              <w:rPr>
                                <w:rFonts w:ascii="Montserrat" w:hAnsi="Montserrat" w:cs="Arial"/>
                                <w:b/>
                                <w:sz w:val="24"/>
                                <w:szCs w:val="24"/>
                              </w:rPr>
                              <w:t xml:space="preserve"> DE </w:t>
                            </w:r>
                            <w:r w:rsidR="003F2366">
                              <w:rPr>
                                <w:rFonts w:ascii="Montserrat" w:hAnsi="Montserrat" w:cs="Arial"/>
                                <w:b/>
                                <w:sz w:val="24"/>
                                <w:szCs w:val="24"/>
                              </w:rPr>
                              <w:t>JUNIO</w:t>
                            </w:r>
                          </w:p>
                          <w:p w14:paraId="6DC9F3CD" w14:textId="24FB4E00" w:rsidR="00FD0A22" w:rsidRPr="00D1036D" w:rsidRDefault="009C414B" w:rsidP="00D1036D">
                            <w:pPr>
                              <w:spacing w:after="0" w:line="240" w:lineRule="auto"/>
                              <w:jc w:val="right"/>
                              <w:rPr>
                                <w:rFonts w:ascii="Montserrat" w:hAnsi="Montserrat" w:cs="Arial"/>
                                <w:sz w:val="24"/>
                                <w:szCs w:val="24"/>
                              </w:rPr>
                            </w:pPr>
                            <w:r>
                              <w:rPr>
                                <w:rFonts w:ascii="Montserrat" w:hAnsi="Montserrat" w:cs="Arial"/>
                                <w:b/>
                                <w:sz w:val="24"/>
                                <w:szCs w:val="24"/>
                              </w:rPr>
                              <w:t>NOMBRE DEL ENTE</w:t>
                            </w: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23850" y="7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12DC1" w14:textId="048B38B8"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3F2366">
                              <w:rPr>
                                <w:rFonts w:ascii="Montserrat" w:hAnsi="Montserrat" w:cs="Arial"/>
                                <w:b/>
                                <w:sz w:val="42"/>
                                <w:szCs w:val="42"/>
                              </w:rPr>
                              <w:t>2</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ECB3B3A" id="3 Grupo" o:spid="_x0000_s1035" style="position:absolute;margin-left:72.15pt;margin-top:-21.2pt;width:584.35pt;height:50.25pt;z-index:251648000;mso-width-relative:margin" coordorigin="-3681,73" coordsize="35920,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">
              <v:shapetype id="_x0000_t202" coordsize="21600,21600" o:spt="202" path="m,l,21600r21600,l21600,xe">
                <v:stroke joinstyle="miter"/>
                <v:path gradientshapeok="t" o:connecttype="rect"/>
              </v:shapetype>
              <v:shape id="Text Box 12" o:spid="_x0000_s1036" type="#_x0000_t202" style="position:absolute;left:-3681;top:73;width:26733;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57EC287F" w14:textId="10517891" w:rsidR="009C414B" w:rsidRDefault="003F2366" w:rsidP="00D1036D">
                      <w:pPr>
                        <w:spacing w:after="0" w:line="240" w:lineRule="auto"/>
                        <w:jc w:val="right"/>
                        <w:rPr>
                          <w:rFonts w:ascii="Montserrat" w:hAnsi="Montserrat" w:cs="Arial"/>
                          <w:b/>
                          <w:sz w:val="24"/>
                          <w:szCs w:val="24"/>
                        </w:rPr>
                      </w:pPr>
                      <w:r>
                        <w:rPr>
                          <w:rFonts w:ascii="Montserrat" w:hAnsi="Montserrat" w:cs="Arial"/>
                          <w:b/>
                          <w:sz w:val="24"/>
                          <w:szCs w:val="24"/>
                        </w:rPr>
                        <w:t>AVANCE DE GESTIÓN FINANCIERA</w:t>
                      </w:r>
                      <w:r w:rsidR="00FD0A22" w:rsidRPr="00D1036D">
                        <w:rPr>
                          <w:rFonts w:ascii="Montserrat" w:hAnsi="Montserrat" w:cs="Arial"/>
                          <w:b/>
                          <w:sz w:val="24"/>
                          <w:szCs w:val="24"/>
                        </w:rPr>
                        <w:t xml:space="preserve"> </w:t>
                      </w:r>
                    </w:p>
                    <w:p w14:paraId="0198A143" w14:textId="5EFAEC65" w:rsidR="00FD0A22" w:rsidRPr="00D1036D" w:rsidRDefault="00FD0A22" w:rsidP="00D1036D">
                      <w:pPr>
                        <w:spacing w:after="0" w:line="240" w:lineRule="auto"/>
                        <w:jc w:val="right"/>
                        <w:rPr>
                          <w:rFonts w:ascii="Montserrat" w:hAnsi="Montserrat" w:cs="Arial"/>
                          <w:b/>
                          <w:sz w:val="24"/>
                          <w:szCs w:val="24"/>
                        </w:rPr>
                      </w:pPr>
                      <w:r w:rsidRPr="00D1036D">
                        <w:rPr>
                          <w:rFonts w:ascii="Montserrat" w:hAnsi="Montserrat" w:cs="Arial"/>
                          <w:b/>
                          <w:sz w:val="24"/>
                          <w:szCs w:val="24"/>
                        </w:rPr>
                        <w:t>DEL 01 DE ENERO AL 3</w:t>
                      </w:r>
                      <w:r w:rsidR="003F2366">
                        <w:rPr>
                          <w:rFonts w:ascii="Montserrat" w:hAnsi="Montserrat" w:cs="Arial"/>
                          <w:b/>
                          <w:sz w:val="24"/>
                          <w:szCs w:val="24"/>
                        </w:rPr>
                        <w:t>0</w:t>
                      </w:r>
                      <w:r w:rsidRPr="00D1036D">
                        <w:rPr>
                          <w:rFonts w:ascii="Montserrat" w:hAnsi="Montserrat" w:cs="Arial"/>
                          <w:b/>
                          <w:sz w:val="24"/>
                          <w:szCs w:val="24"/>
                        </w:rPr>
                        <w:t xml:space="preserve"> DE </w:t>
                      </w:r>
                      <w:r w:rsidR="003F2366">
                        <w:rPr>
                          <w:rFonts w:ascii="Montserrat" w:hAnsi="Montserrat" w:cs="Arial"/>
                          <w:b/>
                          <w:sz w:val="24"/>
                          <w:szCs w:val="24"/>
                        </w:rPr>
                        <w:t>JUNIO</w:t>
                      </w:r>
                    </w:p>
                    <w:p w14:paraId="6DC9F3CD" w14:textId="24FB4E00" w:rsidR="00FD0A22" w:rsidRPr="00D1036D" w:rsidRDefault="009C414B" w:rsidP="00D1036D">
                      <w:pPr>
                        <w:spacing w:after="0" w:line="240" w:lineRule="auto"/>
                        <w:jc w:val="right"/>
                        <w:rPr>
                          <w:rFonts w:ascii="Montserrat" w:hAnsi="Montserrat" w:cs="Arial"/>
                          <w:sz w:val="24"/>
                          <w:szCs w:val="24"/>
                        </w:rPr>
                      </w:pPr>
                      <w:r>
                        <w:rPr>
                          <w:rFonts w:ascii="Montserrat" w:hAnsi="Montserrat" w:cs="Arial"/>
                          <w:b/>
                          <w:sz w:val="24"/>
                          <w:szCs w:val="24"/>
                        </w:rPr>
                        <w:t>NOMBRE DEL ENTE</w:t>
                      </w:r>
                    </w:p>
                  </w:txbxContent>
                </v:textbox>
              </v:shape>
              <v:shape id="Text Box 15" o:spid="_x0000_s1037" type="#_x0000_t202" style="position:absolute;left:23850;top:7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F412DC1" w14:textId="048B38B8"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3F2366">
                        <w:rPr>
                          <w:rFonts w:ascii="Montserrat" w:hAnsi="Montserrat" w:cs="Arial"/>
                          <w:b/>
                          <w:sz w:val="42"/>
                          <w:szCs w:val="42"/>
                        </w:rPr>
                        <w:t>2</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v:textbox>
              </v:shape>
            </v:group>
          </w:pict>
        </mc:Fallback>
      </mc:AlternateContent>
    </w:r>
    <w:r>
      <w:rPr>
        <w:noProof/>
      </w:rPr>
      <mc:AlternateContent>
        <mc:Choice Requires="wps">
          <w:drawing>
            <wp:anchor distT="45720" distB="45720" distL="114300" distR="114300" simplePos="0" relativeHeight="251673600" behindDoc="0" locked="0" layoutInCell="1" allowOverlap="1" wp14:anchorId="647A09E4" wp14:editId="085BB37C">
              <wp:simplePos x="0" y="0"/>
              <wp:positionH relativeFrom="column">
                <wp:posOffset>6378110</wp:posOffset>
              </wp:positionH>
              <wp:positionV relativeFrom="paragraph">
                <wp:posOffset>-269240</wp:posOffset>
              </wp:positionV>
              <wp:extent cx="285750" cy="619760"/>
              <wp:effectExtent l="0" t="0" r="19050" b="27940"/>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0045E800" w14:textId="3A0A44CF"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A09E4" id="_x0000_s1038" type="#_x0000_t202" style="position:absolute;margin-left:502.2pt;margin-top:-21.2pt;width:22.5pt;height:48.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" strokecolor="white [3212]">
              <v:textbox>
                <w:txbxContent>
                  <w:p w14:paraId="0045E800" w14:textId="3A0A44CF" w:rsidR="00FD0A22" w:rsidRPr="00967828" w:rsidRDefault="00FD0A22" w:rsidP="00967828">
                    <w:pPr>
                      <w:spacing w:line="240" w:lineRule="auto"/>
                      <w:rPr>
                        <w:b/>
                        <w:color w:val="632423" w:themeColor="accent2" w:themeShade="80"/>
                      </w:rPr>
                    </w:pPr>
                  </w:p>
                </w:txbxContent>
              </v:textbox>
              <w10:wrap type="square"/>
            </v:shape>
          </w:pict>
        </mc:Fallback>
      </mc:AlternateContent>
    </w:r>
    <w:r>
      <w:rPr>
        <w:noProof/>
      </w:rPr>
      <mc:AlternateContent>
        <mc:Choice Requires="wps">
          <w:drawing>
            <wp:anchor distT="4294967295" distB="4294967295" distL="114300" distR="114300" simplePos="0" relativeHeight="251655168" behindDoc="0" locked="0" layoutInCell="1" allowOverlap="1" wp14:anchorId="7FC4E6A7" wp14:editId="1FDCC5CA">
              <wp:simplePos x="0" y="0"/>
              <wp:positionH relativeFrom="column">
                <wp:posOffset>-523875</wp:posOffset>
              </wp:positionH>
              <wp:positionV relativeFrom="paragraph">
                <wp:posOffset>372744</wp:posOffset>
              </wp:positionV>
              <wp:extent cx="10281920" cy="0"/>
              <wp:effectExtent l="0" t="0" r="2413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76614CD" id="Line 1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1.25pt,29.35pt" to="768.3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" strokecolor="#8f302e" strokeweight="1.5pt">
              <o:lock v:ext="edit" shapetype="f"/>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DDA"/>
    <w:multiLevelType w:val="hybridMultilevel"/>
    <w:tmpl w:val="DC763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AA5A40"/>
    <w:multiLevelType w:val="hybridMultilevel"/>
    <w:tmpl w:val="4712CADC"/>
    <w:lvl w:ilvl="0" w:tplc="041623A6">
      <w:start w:val="1"/>
      <w:numFmt w:val="decimal"/>
      <w:lvlText w:val="%1."/>
      <w:lvlJc w:val="left"/>
      <w:pPr>
        <w:ind w:left="720" w:hanging="360"/>
      </w:pPr>
      <w:rPr>
        <w:rFonts w:eastAsia="Calibr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114C32"/>
    <w:multiLevelType w:val="hybridMultilevel"/>
    <w:tmpl w:val="E0FCBD3E"/>
    <w:lvl w:ilvl="0" w:tplc="A094F3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43669F"/>
    <w:multiLevelType w:val="hybridMultilevel"/>
    <w:tmpl w:val="68C0FA72"/>
    <w:lvl w:ilvl="0" w:tplc="789A3CD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EB1DD6"/>
    <w:multiLevelType w:val="hybridMultilevel"/>
    <w:tmpl w:val="8BAE2738"/>
    <w:lvl w:ilvl="0" w:tplc="D8000892">
      <w:start w:val="1"/>
      <w:numFmt w:val="lowerLetter"/>
      <w:lvlText w:val="%1)"/>
      <w:lvlJc w:val="left"/>
      <w:pPr>
        <w:ind w:left="720" w:hanging="360"/>
      </w:pPr>
      <w:rPr>
        <w:rFonts w:ascii="Gotham Book" w:eastAsia="Calibri" w:hAnsi="Gotham Book"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3753DF"/>
    <w:multiLevelType w:val="hybridMultilevel"/>
    <w:tmpl w:val="6FEE83B0"/>
    <w:lvl w:ilvl="0" w:tplc="34925230">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162658"/>
    <w:multiLevelType w:val="hybridMultilevel"/>
    <w:tmpl w:val="6CF214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A306CB1"/>
    <w:multiLevelType w:val="hybridMultilevel"/>
    <w:tmpl w:val="ACF4969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9F0924"/>
    <w:multiLevelType w:val="hybridMultilevel"/>
    <w:tmpl w:val="8D94EF82"/>
    <w:lvl w:ilvl="0" w:tplc="0CF08FE8">
      <w:start w:val="1"/>
      <w:numFmt w:val="lowerLetter"/>
      <w:lvlText w:val="%1)"/>
      <w:lvlJc w:val="left"/>
      <w:pPr>
        <w:ind w:left="1776" w:hanging="360"/>
      </w:pPr>
      <w:rPr>
        <w:rFonts w:hint="default"/>
        <w:color w:val="808080" w:themeColor="background1" w:themeShade="8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9" w15:restartNumberingAfterBreak="0">
    <w:nsid w:val="1DA86977"/>
    <w:multiLevelType w:val="hybridMultilevel"/>
    <w:tmpl w:val="4F2A64A0"/>
    <w:lvl w:ilvl="0" w:tplc="C4DEEEC6">
      <w:start w:val="2"/>
      <w:numFmt w:val="lowerRoman"/>
      <w:lvlText w:val="%1."/>
      <w:lvlJc w:val="right"/>
      <w:pPr>
        <w:ind w:left="2646" w:hanging="360"/>
      </w:pPr>
      <w:rPr>
        <w:rFonts w:hint="default"/>
        <w:b/>
        <w:color w:val="808080" w:themeColor="background1" w:themeShade="80"/>
      </w:rPr>
    </w:lvl>
    <w:lvl w:ilvl="1" w:tplc="080A0019" w:tentative="1">
      <w:start w:val="1"/>
      <w:numFmt w:val="lowerLetter"/>
      <w:lvlText w:val="%2."/>
      <w:lvlJc w:val="left"/>
      <w:pPr>
        <w:ind w:left="3366" w:hanging="360"/>
      </w:pPr>
    </w:lvl>
    <w:lvl w:ilvl="2" w:tplc="080A001B" w:tentative="1">
      <w:start w:val="1"/>
      <w:numFmt w:val="lowerRoman"/>
      <w:lvlText w:val="%3."/>
      <w:lvlJc w:val="right"/>
      <w:pPr>
        <w:ind w:left="4086" w:hanging="180"/>
      </w:pPr>
    </w:lvl>
    <w:lvl w:ilvl="3" w:tplc="080A000F" w:tentative="1">
      <w:start w:val="1"/>
      <w:numFmt w:val="decimal"/>
      <w:lvlText w:val="%4."/>
      <w:lvlJc w:val="left"/>
      <w:pPr>
        <w:ind w:left="4806" w:hanging="360"/>
      </w:pPr>
    </w:lvl>
    <w:lvl w:ilvl="4" w:tplc="080A0019" w:tentative="1">
      <w:start w:val="1"/>
      <w:numFmt w:val="lowerLetter"/>
      <w:lvlText w:val="%5."/>
      <w:lvlJc w:val="left"/>
      <w:pPr>
        <w:ind w:left="5526" w:hanging="360"/>
      </w:pPr>
    </w:lvl>
    <w:lvl w:ilvl="5" w:tplc="080A001B" w:tentative="1">
      <w:start w:val="1"/>
      <w:numFmt w:val="lowerRoman"/>
      <w:lvlText w:val="%6."/>
      <w:lvlJc w:val="right"/>
      <w:pPr>
        <w:ind w:left="6246" w:hanging="180"/>
      </w:pPr>
    </w:lvl>
    <w:lvl w:ilvl="6" w:tplc="080A000F" w:tentative="1">
      <w:start w:val="1"/>
      <w:numFmt w:val="decimal"/>
      <w:lvlText w:val="%7."/>
      <w:lvlJc w:val="left"/>
      <w:pPr>
        <w:ind w:left="6966" w:hanging="360"/>
      </w:pPr>
    </w:lvl>
    <w:lvl w:ilvl="7" w:tplc="080A0019" w:tentative="1">
      <w:start w:val="1"/>
      <w:numFmt w:val="lowerLetter"/>
      <w:lvlText w:val="%8."/>
      <w:lvlJc w:val="left"/>
      <w:pPr>
        <w:ind w:left="7686" w:hanging="360"/>
      </w:pPr>
    </w:lvl>
    <w:lvl w:ilvl="8" w:tplc="080A001B" w:tentative="1">
      <w:start w:val="1"/>
      <w:numFmt w:val="lowerRoman"/>
      <w:lvlText w:val="%9."/>
      <w:lvlJc w:val="right"/>
      <w:pPr>
        <w:ind w:left="8406" w:hanging="180"/>
      </w:pPr>
    </w:lvl>
  </w:abstractNum>
  <w:abstractNum w:abstractNumId="10" w15:restartNumberingAfterBreak="0">
    <w:nsid w:val="1E6D68AD"/>
    <w:multiLevelType w:val="hybridMultilevel"/>
    <w:tmpl w:val="A16EA7DC"/>
    <w:lvl w:ilvl="0" w:tplc="4B00AACA">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1" w15:restartNumberingAfterBreak="0">
    <w:nsid w:val="28713FD2"/>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3A2C44"/>
    <w:multiLevelType w:val="hybridMultilevel"/>
    <w:tmpl w:val="C5EA53BC"/>
    <w:lvl w:ilvl="0" w:tplc="1A22C9CA">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20515F"/>
    <w:multiLevelType w:val="hybridMultilevel"/>
    <w:tmpl w:val="743CAFDC"/>
    <w:lvl w:ilvl="0" w:tplc="DC5A2BE6">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14" w15:restartNumberingAfterBreak="0">
    <w:nsid w:val="301D0102"/>
    <w:multiLevelType w:val="multilevel"/>
    <w:tmpl w:val="A622D7C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5" w15:restartNumberingAfterBreak="0">
    <w:nsid w:val="32ED7140"/>
    <w:multiLevelType w:val="hybridMultilevel"/>
    <w:tmpl w:val="B9FED366"/>
    <w:lvl w:ilvl="0" w:tplc="82988396">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3C25F8D"/>
    <w:multiLevelType w:val="hybridMultilevel"/>
    <w:tmpl w:val="E51CF3F4"/>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611828"/>
    <w:multiLevelType w:val="hybridMultilevel"/>
    <w:tmpl w:val="EDF4490C"/>
    <w:lvl w:ilvl="0" w:tplc="C92C41DE">
      <w:start w:val="1"/>
      <w:numFmt w:val="lowerLetter"/>
      <w:lvlText w:val="%1)"/>
      <w:lvlJc w:val="left"/>
      <w:pPr>
        <w:ind w:left="720" w:hanging="360"/>
      </w:pPr>
      <w:rPr>
        <w:b/>
        <w:bCs/>
        <w:color w:val="808080" w:themeColor="background1" w:themeShade="8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620A5B"/>
    <w:multiLevelType w:val="hybridMultilevel"/>
    <w:tmpl w:val="D80015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77797B"/>
    <w:multiLevelType w:val="hybridMultilevel"/>
    <w:tmpl w:val="353ED9DA"/>
    <w:lvl w:ilvl="0" w:tplc="D840BCFA">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20" w15:restartNumberingAfterBreak="0">
    <w:nsid w:val="47F537D0"/>
    <w:multiLevelType w:val="hybridMultilevel"/>
    <w:tmpl w:val="C07E1F3E"/>
    <w:lvl w:ilvl="0" w:tplc="068EC99A">
      <w:start w:val="1"/>
      <w:numFmt w:val="lowerLetter"/>
      <w:lvlText w:val="%1)"/>
      <w:lvlJc w:val="left"/>
      <w:pPr>
        <w:ind w:left="360" w:hanging="360"/>
      </w:pPr>
      <w:rPr>
        <w:rFonts w:hint="default"/>
        <w:b/>
        <w:color w:val="808080" w:themeColor="background1" w:themeShade="8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BCF1335"/>
    <w:multiLevelType w:val="hybridMultilevel"/>
    <w:tmpl w:val="915AA358"/>
    <w:lvl w:ilvl="0" w:tplc="7E6800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A33BF1"/>
    <w:multiLevelType w:val="multilevel"/>
    <w:tmpl w:val="323C92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474F15"/>
    <w:multiLevelType w:val="hybridMultilevel"/>
    <w:tmpl w:val="A92C8AE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5F6C3978">
      <w:start w:val="14"/>
      <w:numFmt w:val="decimal"/>
      <w:lvlText w:val="%3."/>
      <w:lvlJc w:val="left"/>
      <w:pPr>
        <w:ind w:left="973" w:hanging="405"/>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1A32AF4"/>
    <w:multiLevelType w:val="hybridMultilevel"/>
    <w:tmpl w:val="984AFF28"/>
    <w:lvl w:ilvl="0" w:tplc="38E63A36">
      <w:start w:val="1"/>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295A50"/>
    <w:multiLevelType w:val="hybridMultilevel"/>
    <w:tmpl w:val="BA3CFDEC"/>
    <w:lvl w:ilvl="0" w:tplc="1370318C">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7" w15:restartNumberingAfterBreak="0">
    <w:nsid w:val="5F0A3E57"/>
    <w:multiLevelType w:val="hybridMultilevel"/>
    <w:tmpl w:val="C49C521C"/>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9907B73"/>
    <w:multiLevelType w:val="hybridMultilevel"/>
    <w:tmpl w:val="26363A12"/>
    <w:lvl w:ilvl="0" w:tplc="DA4AD83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E492492"/>
    <w:multiLevelType w:val="hybridMultilevel"/>
    <w:tmpl w:val="89FC1B20"/>
    <w:lvl w:ilvl="0" w:tplc="B4E2E334">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A32EF8"/>
    <w:multiLevelType w:val="hybridMultilevel"/>
    <w:tmpl w:val="5178BBC4"/>
    <w:lvl w:ilvl="0" w:tplc="F648BDC8">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3E3175F"/>
    <w:multiLevelType w:val="hybridMultilevel"/>
    <w:tmpl w:val="5FCA56FA"/>
    <w:lvl w:ilvl="0" w:tplc="2F285932">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75866166"/>
    <w:multiLevelType w:val="hybridMultilevel"/>
    <w:tmpl w:val="AE1E685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2F2F79"/>
    <w:multiLevelType w:val="hybridMultilevel"/>
    <w:tmpl w:val="854C22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C911E56"/>
    <w:multiLevelType w:val="hybridMultilevel"/>
    <w:tmpl w:val="FAC62B8A"/>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5" w15:restartNumberingAfterBreak="0">
    <w:nsid w:val="7D40543F"/>
    <w:multiLevelType w:val="hybridMultilevel"/>
    <w:tmpl w:val="E9445C80"/>
    <w:lvl w:ilvl="0" w:tplc="F5D6D658">
      <w:start w:val="3"/>
      <w:numFmt w:val="lowerRoman"/>
      <w:lvlText w:val="%1."/>
      <w:lvlJc w:val="right"/>
      <w:pPr>
        <w:ind w:left="2138" w:hanging="720"/>
      </w:pPr>
      <w:rPr>
        <w:rFonts w:hint="default"/>
        <w:b/>
        <w:color w:val="808080" w:themeColor="background1" w:themeShade="8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6" w15:restartNumberingAfterBreak="0">
    <w:nsid w:val="7F9D7C03"/>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09979894">
    <w:abstractNumId w:val="5"/>
  </w:num>
  <w:num w:numId="2" w16cid:durableId="865364324">
    <w:abstractNumId w:val="29"/>
  </w:num>
  <w:num w:numId="3" w16cid:durableId="483162828">
    <w:abstractNumId w:val="27"/>
  </w:num>
  <w:num w:numId="4" w16cid:durableId="902763589">
    <w:abstractNumId w:val="3"/>
  </w:num>
  <w:num w:numId="5" w16cid:durableId="1460221463">
    <w:abstractNumId w:val="25"/>
  </w:num>
  <w:num w:numId="6" w16cid:durableId="521670289">
    <w:abstractNumId w:val="36"/>
  </w:num>
  <w:num w:numId="7" w16cid:durableId="165443872">
    <w:abstractNumId w:val="14"/>
  </w:num>
  <w:num w:numId="8" w16cid:durableId="2139489159">
    <w:abstractNumId w:val="1"/>
  </w:num>
  <w:num w:numId="9" w16cid:durableId="1403719336">
    <w:abstractNumId w:val="24"/>
  </w:num>
  <w:num w:numId="10" w16cid:durableId="1299338828">
    <w:abstractNumId w:val="21"/>
  </w:num>
  <w:num w:numId="11" w16cid:durableId="1174225773">
    <w:abstractNumId w:val="32"/>
  </w:num>
  <w:num w:numId="12" w16cid:durableId="490799984">
    <w:abstractNumId w:val="11"/>
  </w:num>
  <w:num w:numId="13" w16cid:durableId="842552928">
    <w:abstractNumId w:val="35"/>
  </w:num>
  <w:num w:numId="14" w16cid:durableId="496578565">
    <w:abstractNumId w:val="23"/>
  </w:num>
  <w:num w:numId="15" w16cid:durableId="699166885">
    <w:abstractNumId w:val="31"/>
  </w:num>
  <w:num w:numId="16" w16cid:durableId="1545019343">
    <w:abstractNumId w:val="15"/>
  </w:num>
  <w:num w:numId="17" w16cid:durableId="2039742651">
    <w:abstractNumId w:val="34"/>
  </w:num>
  <w:num w:numId="18" w16cid:durableId="1093355522">
    <w:abstractNumId w:val="9"/>
  </w:num>
  <w:num w:numId="19" w16cid:durableId="59790338">
    <w:abstractNumId w:val="10"/>
  </w:num>
  <w:num w:numId="20" w16cid:durableId="1197347531">
    <w:abstractNumId w:val="20"/>
  </w:num>
  <w:num w:numId="21" w16cid:durableId="1067997171">
    <w:abstractNumId w:val="33"/>
  </w:num>
  <w:num w:numId="22" w16cid:durableId="2145662229">
    <w:abstractNumId w:val="30"/>
  </w:num>
  <w:num w:numId="23" w16cid:durableId="694380815">
    <w:abstractNumId w:val="2"/>
  </w:num>
  <w:num w:numId="24" w16cid:durableId="908002125">
    <w:abstractNumId w:val="17"/>
  </w:num>
  <w:num w:numId="25" w16cid:durableId="1783650259">
    <w:abstractNumId w:val="8"/>
  </w:num>
  <w:num w:numId="26" w16cid:durableId="1335573854">
    <w:abstractNumId w:val="22"/>
  </w:num>
  <w:num w:numId="27" w16cid:durableId="1622346004">
    <w:abstractNumId w:val="6"/>
  </w:num>
  <w:num w:numId="28" w16cid:durableId="211965621">
    <w:abstractNumId w:val="7"/>
  </w:num>
  <w:num w:numId="29" w16cid:durableId="2051874190">
    <w:abstractNumId w:val="28"/>
  </w:num>
  <w:num w:numId="30" w16cid:durableId="987973412">
    <w:abstractNumId w:val="4"/>
  </w:num>
  <w:num w:numId="31" w16cid:durableId="147093091">
    <w:abstractNumId w:val="12"/>
  </w:num>
  <w:num w:numId="32" w16cid:durableId="2147163289">
    <w:abstractNumId w:val="0"/>
  </w:num>
  <w:num w:numId="33" w16cid:durableId="1787657937">
    <w:abstractNumId w:val="18"/>
  </w:num>
  <w:num w:numId="34" w16cid:durableId="356081952">
    <w:abstractNumId w:val="16"/>
  </w:num>
  <w:num w:numId="35" w16cid:durableId="69277322">
    <w:abstractNumId w:val="19"/>
  </w:num>
  <w:num w:numId="36" w16cid:durableId="622075286">
    <w:abstractNumId w:val="13"/>
  </w:num>
  <w:num w:numId="37" w16cid:durableId="1370882589">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418"/>
    <w:rsid w:val="00001107"/>
    <w:rsid w:val="0000322D"/>
    <w:rsid w:val="000050E7"/>
    <w:rsid w:val="00005621"/>
    <w:rsid w:val="00012733"/>
    <w:rsid w:val="00015453"/>
    <w:rsid w:val="00020399"/>
    <w:rsid w:val="00020480"/>
    <w:rsid w:val="00022AE5"/>
    <w:rsid w:val="00022CB2"/>
    <w:rsid w:val="00022CCF"/>
    <w:rsid w:val="0002349D"/>
    <w:rsid w:val="00023CCB"/>
    <w:rsid w:val="00023D21"/>
    <w:rsid w:val="0002457A"/>
    <w:rsid w:val="00026951"/>
    <w:rsid w:val="00032763"/>
    <w:rsid w:val="00033090"/>
    <w:rsid w:val="00034260"/>
    <w:rsid w:val="00036AF0"/>
    <w:rsid w:val="00036BA7"/>
    <w:rsid w:val="00037F39"/>
    <w:rsid w:val="00040466"/>
    <w:rsid w:val="00041111"/>
    <w:rsid w:val="000423F5"/>
    <w:rsid w:val="0004403B"/>
    <w:rsid w:val="00044ECA"/>
    <w:rsid w:val="0004523B"/>
    <w:rsid w:val="00045631"/>
    <w:rsid w:val="00045690"/>
    <w:rsid w:val="00045A10"/>
    <w:rsid w:val="00046F6A"/>
    <w:rsid w:val="000549FE"/>
    <w:rsid w:val="00057D10"/>
    <w:rsid w:val="00057E4A"/>
    <w:rsid w:val="00061560"/>
    <w:rsid w:val="00061BA6"/>
    <w:rsid w:val="000632D1"/>
    <w:rsid w:val="00064DD2"/>
    <w:rsid w:val="000652B8"/>
    <w:rsid w:val="00066D90"/>
    <w:rsid w:val="00067C4B"/>
    <w:rsid w:val="000701F1"/>
    <w:rsid w:val="000704C3"/>
    <w:rsid w:val="0007092F"/>
    <w:rsid w:val="000726C2"/>
    <w:rsid w:val="0007320E"/>
    <w:rsid w:val="00073610"/>
    <w:rsid w:val="00073D34"/>
    <w:rsid w:val="00074283"/>
    <w:rsid w:val="00076378"/>
    <w:rsid w:val="00076BDA"/>
    <w:rsid w:val="00080088"/>
    <w:rsid w:val="00081F16"/>
    <w:rsid w:val="0008201C"/>
    <w:rsid w:val="000871AE"/>
    <w:rsid w:val="000904FB"/>
    <w:rsid w:val="0009291E"/>
    <w:rsid w:val="000935C1"/>
    <w:rsid w:val="00095EF2"/>
    <w:rsid w:val="0009696F"/>
    <w:rsid w:val="00096A12"/>
    <w:rsid w:val="000A01B4"/>
    <w:rsid w:val="000A1059"/>
    <w:rsid w:val="000A159E"/>
    <w:rsid w:val="000A1E5C"/>
    <w:rsid w:val="000A2810"/>
    <w:rsid w:val="000A2F69"/>
    <w:rsid w:val="000A3909"/>
    <w:rsid w:val="000A3E94"/>
    <w:rsid w:val="000A407D"/>
    <w:rsid w:val="000A4FB5"/>
    <w:rsid w:val="000A53AE"/>
    <w:rsid w:val="000A5755"/>
    <w:rsid w:val="000A5FD1"/>
    <w:rsid w:val="000A6E7C"/>
    <w:rsid w:val="000B0397"/>
    <w:rsid w:val="000B17A1"/>
    <w:rsid w:val="000B2317"/>
    <w:rsid w:val="000B357A"/>
    <w:rsid w:val="000B574B"/>
    <w:rsid w:val="000B7F85"/>
    <w:rsid w:val="000C2A20"/>
    <w:rsid w:val="000C42AF"/>
    <w:rsid w:val="000C5AB8"/>
    <w:rsid w:val="000C5DE3"/>
    <w:rsid w:val="000C7085"/>
    <w:rsid w:val="000D234F"/>
    <w:rsid w:val="000D267E"/>
    <w:rsid w:val="000D2976"/>
    <w:rsid w:val="000D2D34"/>
    <w:rsid w:val="000D30B3"/>
    <w:rsid w:val="000D3DF7"/>
    <w:rsid w:val="000D3ECE"/>
    <w:rsid w:val="000D5A01"/>
    <w:rsid w:val="000D61A8"/>
    <w:rsid w:val="000D6E39"/>
    <w:rsid w:val="000E06A7"/>
    <w:rsid w:val="000E3640"/>
    <w:rsid w:val="000E5B30"/>
    <w:rsid w:val="000E62B5"/>
    <w:rsid w:val="000E68F6"/>
    <w:rsid w:val="000F224F"/>
    <w:rsid w:val="000F26C9"/>
    <w:rsid w:val="000F291F"/>
    <w:rsid w:val="000F2A12"/>
    <w:rsid w:val="000F2F5B"/>
    <w:rsid w:val="000F2FD0"/>
    <w:rsid w:val="000F3AC6"/>
    <w:rsid w:val="000F3F94"/>
    <w:rsid w:val="000F6E05"/>
    <w:rsid w:val="000F75C6"/>
    <w:rsid w:val="000F7754"/>
    <w:rsid w:val="00100ED3"/>
    <w:rsid w:val="0010253C"/>
    <w:rsid w:val="001049AC"/>
    <w:rsid w:val="00104EDF"/>
    <w:rsid w:val="0010508D"/>
    <w:rsid w:val="00107402"/>
    <w:rsid w:val="00110409"/>
    <w:rsid w:val="00111313"/>
    <w:rsid w:val="00111A46"/>
    <w:rsid w:val="00114177"/>
    <w:rsid w:val="00114948"/>
    <w:rsid w:val="00115C86"/>
    <w:rsid w:val="00115C9F"/>
    <w:rsid w:val="00115DB0"/>
    <w:rsid w:val="00120EC0"/>
    <w:rsid w:val="00121190"/>
    <w:rsid w:val="0012240E"/>
    <w:rsid w:val="001227AF"/>
    <w:rsid w:val="00124016"/>
    <w:rsid w:val="001260C5"/>
    <w:rsid w:val="0012647B"/>
    <w:rsid w:val="0012668F"/>
    <w:rsid w:val="00126C16"/>
    <w:rsid w:val="0013011C"/>
    <w:rsid w:val="00130808"/>
    <w:rsid w:val="00134E7C"/>
    <w:rsid w:val="001362F7"/>
    <w:rsid w:val="001379D4"/>
    <w:rsid w:val="00145069"/>
    <w:rsid w:val="00145F5E"/>
    <w:rsid w:val="001469E6"/>
    <w:rsid w:val="00146A96"/>
    <w:rsid w:val="00147D98"/>
    <w:rsid w:val="00153380"/>
    <w:rsid w:val="00153E89"/>
    <w:rsid w:val="00160CD5"/>
    <w:rsid w:val="00161C97"/>
    <w:rsid w:val="001633D6"/>
    <w:rsid w:val="00165609"/>
    <w:rsid w:val="00165759"/>
    <w:rsid w:val="00165BB4"/>
    <w:rsid w:val="00166A6B"/>
    <w:rsid w:val="00166E87"/>
    <w:rsid w:val="0016740A"/>
    <w:rsid w:val="00167FED"/>
    <w:rsid w:val="00170DD9"/>
    <w:rsid w:val="00172216"/>
    <w:rsid w:val="001722E5"/>
    <w:rsid w:val="0017296D"/>
    <w:rsid w:val="00173C89"/>
    <w:rsid w:val="0017408C"/>
    <w:rsid w:val="00175B5B"/>
    <w:rsid w:val="001801BF"/>
    <w:rsid w:val="001801F1"/>
    <w:rsid w:val="0018030B"/>
    <w:rsid w:val="00180ABB"/>
    <w:rsid w:val="001827B1"/>
    <w:rsid w:val="00185CB2"/>
    <w:rsid w:val="001869C6"/>
    <w:rsid w:val="00191104"/>
    <w:rsid w:val="001916F8"/>
    <w:rsid w:val="00193306"/>
    <w:rsid w:val="00193C0B"/>
    <w:rsid w:val="0019594C"/>
    <w:rsid w:val="00195D3D"/>
    <w:rsid w:val="00196DE3"/>
    <w:rsid w:val="001A195B"/>
    <w:rsid w:val="001A2660"/>
    <w:rsid w:val="001A26F5"/>
    <w:rsid w:val="001A34BC"/>
    <w:rsid w:val="001A5E5D"/>
    <w:rsid w:val="001A6401"/>
    <w:rsid w:val="001B1B72"/>
    <w:rsid w:val="001B1F31"/>
    <w:rsid w:val="001B2403"/>
    <w:rsid w:val="001B259A"/>
    <w:rsid w:val="001B2F15"/>
    <w:rsid w:val="001B584F"/>
    <w:rsid w:val="001B665B"/>
    <w:rsid w:val="001B70CF"/>
    <w:rsid w:val="001C063C"/>
    <w:rsid w:val="001C0EEB"/>
    <w:rsid w:val="001C18D4"/>
    <w:rsid w:val="001C2B99"/>
    <w:rsid w:val="001C4D63"/>
    <w:rsid w:val="001C5302"/>
    <w:rsid w:val="001C5AEA"/>
    <w:rsid w:val="001C6521"/>
    <w:rsid w:val="001C6FD8"/>
    <w:rsid w:val="001D1332"/>
    <w:rsid w:val="001D1B4F"/>
    <w:rsid w:val="001D2DF6"/>
    <w:rsid w:val="001D6E36"/>
    <w:rsid w:val="001E03E4"/>
    <w:rsid w:val="001E1CEB"/>
    <w:rsid w:val="001E2A8E"/>
    <w:rsid w:val="001E3FE7"/>
    <w:rsid w:val="001E4B50"/>
    <w:rsid w:val="001E4C07"/>
    <w:rsid w:val="001E7072"/>
    <w:rsid w:val="001F0E93"/>
    <w:rsid w:val="001F1665"/>
    <w:rsid w:val="001F25F6"/>
    <w:rsid w:val="001F421F"/>
    <w:rsid w:val="001F5886"/>
    <w:rsid w:val="001F5D19"/>
    <w:rsid w:val="001F5E42"/>
    <w:rsid w:val="002026A7"/>
    <w:rsid w:val="00202A9C"/>
    <w:rsid w:val="00203203"/>
    <w:rsid w:val="0020328E"/>
    <w:rsid w:val="0020409D"/>
    <w:rsid w:val="00204C86"/>
    <w:rsid w:val="00213EDC"/>
    <w:rsid w:val="0021458A"/>
    <w:rsid w:val="002173CD"/>
    <w:rsid w:val="00220A35"/>
    <w:rsid w:val="00220D79"/>
    <w:rsid w:val="00221D0B"/>
    <w:rsid w:val="00222251"/>
    <w:rsid w:val="00223061"/>
    <w:rsid w:val="00223B60"/>
    <w:rsid w:val="002245E8"/>
    <w:rsid w:val="00224F93"/>
    <w:rsid w:val="002252B6"/>
    <w:rsid w:val="002256DE"/>
    <w:rsid w:val="0022570A"/>
    <w:rsid w:val="00226096"/>
    <w:rsid w:val="00230D91"/>
    <w:rsid w:val="0023109F"/>
    <w:rsid w:val="002313C9"/>
    <w:rsid w:val="002319A2"/>
    <w:rsid w:val="00231CCE"/>
    <w:rsid w:val="0023285D"/>
    <w:rsid w:val="00232967"/>
    <w:rsid w:val="00234443"/>
    <w:rsid w:val="00234A5F"/>
    <w:rsid w:val="00235317"/>
    <w:rsid w:val="002356CC"/>
    <w:rsid w:val="00236553"/>
    <w:rsid w:val="002379C2"/>
    <w:rsid w:val="00237B40"/>
    <w:rsid w:val="00237BA6"/>
    <w:rsid w:val="00237EC1"/>
    <w:rsid w:val="0024067C"/>
    <w:rsid w:val="00241BBC"/>
    <w:rsid w:val="00242123"/>
    <w:rsid w:val="0024423B"/>
    <w:rsid w:val="00244D59"/>
    <w:rsid w:val="0024529B"/>
    <w:rsid w:val="00250788"/>
    <w:rsid w:val="0025182D"/>
    <w:rsid w:val="00253848"/>
    <w:rsid w:val="00253E3D"/>
    <w:rsid w:val="00255BFF"/>
    <w:rsid w:val="00257176"/>
    <w:rsid w:val="00257C57"/>
    <w:rsid w:val="00262834"/>
    <w:rsid w:val="00264426"/>
    <w:rsid w:val="00265C62"/>
    <w:rsid w:val="00266B13"/>
    <w:rsid w:val="00270419"/>
    <w:rsid w:val="00270E72"/>
    <w:rsid w:val="00271930"/>
    <w:rsid w:val="00271BF5"/>
    <w:rsid w:val="00272912"/>
    <w:rsid w:val="00272FFC"/>
    <w:rsid w:val="00274CC3"/>
    <w:rsid w:val="00275519"/>
    <w:rsid w:val="00275592"/>
    <w:rsid w:val="00275FC5"/>
    <w:rsid w:val="0027696B"/>
    <w:rsid w:val="0028089C"/>
    <w:rsid w:val="00281796"/>
    <w:rsid w:val="002827C6"/>
    <w:rsid w:val="00283372"/>
    <w:rsid w:val="00284129"/>
    <w:rsid w:val="00285A77"/>
    <w:rsid w:val="00286284"/>
    <w:rsid w:val="002874F9"/>
    <w:rsid w:val="00291A90"/>
    <w:rsid w:val="00292F6D"/>
    <w:rsid w:val="00293080"/>
    <w:rsid w:val="002936C3"/>
    <w:rsid w:val="002950D1"/>
    <w:rsid w:val="00295AED"/>
    <w:rsid w:val="002A1195"/>
    <w:rsid w:val="002A1267"/>
    <w:rsid w:val="002A2DBA"/>
    <w:rsid w:val="002A3D0E"/>
    <w:rsid w:val="002A3D66"/>
    <w:rsid w:val="002A4335"/>
    <w:rsid w:val="002A47A4"/>
    <w:rsid w:val="002A5030"/>
    <w:rsid w:val="002A6303"/>
    <w:rsid w:val="002A70B3"/>
    <w:rsid w:val="002A78C7"/>
    <w:rsid w:val="002B0B15"/>
    <w:rsid w:val="002B0F49"/>
    <w:rsid w:val="002B1025"/>
    <w:rsid w:val="002B1A66"/>
    <w:rsid w:val="002B1AB0"/>
    <w:rsid w:val="002B35C8"/>
    <w:rsid w:val="002B37E6"/>
    <w:rsid w:val="002B37F6"/>
    <w:rsid w:val="002B5A1E"/>
    <w:rsid w:val="002B654F"/>
    <w:rsid w:val="002B6FCD"/>
    <w:rsid w:val="002C1277"/>
    <w:rsid w:val="002C4493"/>
    <w:rsid w:val="002D1299"/>
    <w:rsid w:val="002D13B5"/>
    <w:rsid w:val="002D14C5"/>
    <w:rsid w:val="002D37DC"/>
    <w:rsid w:val="002D44FD"/>
    <w:rsid w:val="002D4910"/>
    <w:rsid w:val="002D49A1"/>
    <w:rsid w:val="002E01BA"/>
    <w:rsid w:val="002E1493"/>
    <w:rsid w:val="002E1518"/>
    <w:rsid w:val="002E15FC"/>
    <w:rsid w:val="002E16A2"/>
    <w:rsid w:val="002E3B60"/>
    <w:rsid w:val="002E4648"/>
    <w:rsid w:val="002E4652"/>
    <w:rsid w:val="002E4D80"/>
    <w:rsid w:val="002E6D29"/>
    <w:rsid w:val="002E6D38"/>
    <w:rsid w:val="002E7E11"/>
    <w:rsid w:val="002F0B3A"/>
    <w:rsid w:val="002F1B7A"/>
    <w:rsid w:val="002F2463"/>
    <w:rsid w:val="002F278F"/>
    <w:rsid w:val="002F4F42"/>
    <w:rsid w:val="002F774F"/>
    <w:rsid w:val="002F7994"/>
    <w:rsid w:val="00302F84"/>
    <w:rsid w:val="003043E7"/>
    <w:rsid w:val="00304A78"/>
    <w:rsid w:val="00305E2A"/>
    <w:rsid w:val="003061ED"/>
    <w:rsid w:val="00306EBE"/>
    <w:rsid w:val="00306F5B"/>
    <w:rsid w:val="00310AA4"/>
    <w:rsid w:val="00310B38"/>
    <w:rsid w:val="00313A6C"/>
    <w:rsid w:val="00313B64"/>
    <w:rsid w:val="003141B8"/>
    <w:rsid w:val="0031495D"/>
    <w:rsid w:val="0031537D"/>
    <w:rsid w:val="003178B8"/>
    <w:rsid w:val="0032035F"/>
    <w:rsid w:val="00320CD0"/>
    <w:rsid w:val="00321E15"/>
    <w:rsid w:val="0032659A"/>
    <w:rsid w:val="00326C11"/>
    <w:rsid w:val="00326E34"/>
    <w:rsid w:val="003278A5"/>
    <w:rsid w:val="00327BED"/>
    <w:rsid w:val="003301BF"/>
    <w:rsid w:val="00330AD1"/>
    <w:rsid w:val="00331325"/>
    <w:rsid w:val="003345E2"/>
    <w:rsid w:val="00334CD8"/>
    <w:rsid w:val="0034122B"/>
    <w:rsid w:val="00341FD5"/>
    <w:rsid w:val="00342613"/>
    <w:rsid w:val="003429B3"/>
    <w:rsid w:val="0034333B"/>
    <w:rsid w:val="0034352F"/>
    <w:rsid w:val="00346310"/>
    <w:rsid w:val="003519A5"/>
    <w:rsid w:val="003529FF"/>
    <w:rsid w:val="00354DE8"/>
    <w:rsid w:val="00356565"/>
    <w:rsid w:val="003577A1"/>
    <w:rsid w:val="00357CA8"/>
    <w:rsid w:val="00360190"/>
    <w:rsid w:val="003601A1"/>
    <w:rsid w:val="00364185"/>
    <w:rsid w:val="00365471"/>
    <w:rsid w:val="00366709"/>
    <w:rsid w:val="00371841"/>
    <w:rsid w:val="00372150"/>
    <w:rsid w:val="00372F40"/>
    <w:rsid w:val="00373A88"/>
    <w:rsid w:val="003755EB"/>
    <w:rsid w:val="00377B05"/>
    <w:rsid w:val="0038017D"/>
    <w:rsid w:val="00381B94"/>
    <w:rsid w:val="00382EE7"/>
    <w:rsid w:val="00383ECA"/>
    <w:rsid w:val="003842B6"/>
    <w:rsid w:val="00384C3F"/>
    <w:rsid w:val="00385016"/>
    <w:rsid w:val="003857B0"/>
    <w:rsid w:val="00386CF2"/>
    <w:rsid w:val="00390614"/>
    <w:rsid w:val="00390C4F"/>
    <w:rsid w:val="003936FB"/>
    <w:rsid w:val="00394745"/>
    <w:rsid w:val="0039509B"/>
    <w:rsid w:val="00395D18"/>
    <w:rsid w:val="003968A2"/>
    <w:rsid w:val="00396950"/>
    <w:rsid w:val="00396C2B"/>
    <w:rsid w:val="00397C7E"/>
    <w:rsid w:val="003A0303"/>
    <w:rsid w:val="003A1F1F"/>
    <w:rsid w:val="003A1F9B"/>
    <w:rsid w:val="003A631B"/>
    <w:rsid w:val="003B05AB"/>
    <w:rsid w:val="003B2E02"/>
    <w:rsid w:val="003B50F1"/>
    <w:rsid w:val="003B5845"/>
    <w:rsid w:val="003B5FD6"/>
    <w:rsid w:val="003B6270"/>
    <w:rsid w:val="003B6272"/>
    <w:rsid w:val="003B6338"/>
    <w:rsid w:val="003B6D78"/>
    <w:rsid w:val="003C1BC7"/>
    <w:rsid w:val="003C1DB2"/>
    <w:rsid w:val="003C22FC"/>
    <w:rsid w:val="003C5D0C"/>
    <w:rsid w:val="003D1389"/>
    <w:rsid w:val="003D20B6"/>
    <w:rsid w:val="003D2BC4"/>
    <w:rsid w:val="003D3431"/>
    <w:rsid w:val="003D3CFA"/>
    <w:rsid w:val="003D3EF5"/>
    <w:rsid w:val="003D4016"/>
    <w:rsid w:val="003D5188"/>
    <w:rsid w:val="003D58DB"/>
    <w:rsid w:val="003D5DBF"/>
    <w:rsid w:val="003D670A"/>
    <w:rsid w:val="003D6E61"/>
    <w:rsid w:val="003E1D48"/>
    <w:rsid w:val="003E27E3"/>
    <w:rsid w:val="003E38E1"/>
    <w:rsid w:val="003E4CA8"/>
    <w:rsid w:val="003E5357"/>
    <w:rsid w:val="003E54DE"/>
    <w:rsid w:val="003E577D"/>
    <w:rsid w:val="003E5F87"/>
    <w:rsid w:val="003E6E67"/>
    <w:rsid w:val="003E7FD0"/>
    <w:rsid w:val="003F1B33"/>
    <w:rsid w:val="003F2366"/>
    <w:rsid w:val="003F31B2"/>
    <w:rsid w:val="003F394E"/>
    <w:rsid w:val="003F410B"/>
    <w:rsid w:val="003F4D23"/>
    <w:rsid w:val="003F6142"/>
    <w:rsid w:val="0040157E"/>
    <w:rsid w:val="00403BF9"/>
    <w:rsid w:val="00403F7A"/>
    <w:rsid w:val="004040E1"/>
    <w:rsid w:val="00404220"/>
    <w:rsid w:val="00404951"/>
    <w:rsid w:val="0040572B"/>
    <w:rsid w:val="00405E39"/>
    <w:rsid w:val="00407314"/>
    <w:rsid w:val="00407600"/>
    <w:rsid w:val="004079A3"/>
    <w:rsid w:val="00407A6E"/>
    <w:rsid w:val="0041044D"/>
    <w:rsid w:val="00410681"/>
    <w:rsid w:val="00410C94"/>
    <w:rsid w:val="00411B62"/>
    <w:rsid w:val="00411D2C"/>
    <w:rsid w:val="0041364F"/>
    <w:rsid w:val="00414192"/>
    <w:rsid w:val="00414F2F"/>
    <w:rsid w:val="00415E64"/>
    <w:rsid w:val="00416507"/>
    <w:rsid w:val="00416A2F"/>
    <w:rsid w:val="00416B4C"/>
    <w:rsid w:val="00421045"/>
    <w:rsid w:val="004210A5"/>
    <w:rsid w:val="0042631F"/>
    <w:rsid w:val="00427F2A"/>
    <w:rsid w:val="00430FC7"/>
    <w:rsid w:val="004311BE"/>
    <w:rsid w:val="00431EB2"/>
    <w:rsid w:val="00433533"/>
    <w:rsid w:val="004365B7"/>
    <w:rsid w:val="00436C0D"/>
    <w:rsid w:val="00441310"/>
    <w:rsid w:val="0044253C"/>
    <w:rsid w:val="00445DE9"/>
    <w:rsid w:val="0044626B"/>
    <w:rsid w:val="00451044"/>
    <w:rsid w:val="004513F9"/>
    <w:rsid w:val="004518DC"/>
    <w:rsid w:val="004525E4"/>
    <w:rsid w:val="004550CA"/>
    <w:rsid w:val="004562F4"/>
    <w:rsid w:val="00457A0E"/>
    <w:rsid w:val="00457D87"/>
    <w:rsid w:val="004606CD"/>
    <w:rsid w:val="00460FDA"/>
    <w:rsid w:val="00461235"/>
    <w:rsid w:val="00461348"/>
    <w:rsid w:val="00461581"/>
    <w:rsid w:val="00461BE9"/>
    <w:rsid w:val="00462BF4"/>
    <w:rsid w:val="004631E7"/>
    <w:rsid w:val="0046345B"/>
    <w:rsid w:val="00465268"/>
    <w:rsid w:val="00465843"/>
    <w:rsid w:val="00466061"/>
    <w:rsid w:val="00466BC0"/>
    <w:rsid w:val="00466F1B"/>
    <w:rsid w:val="00467313"/>
    <w:rsid w:val="004706E0"/>
    <w:rsid w:val="00470D38"/>
    <w:rsid w:val="004714CF"/>
    <w:rsid w:val="00472B7E"/>
    <w:rsid w:val="00472C61"/>
    <w:rsid w:val="00473C08"/>
    <w:rsid w:val="00473DC6"/>
    <w:rsid w:val="00475102"/>
    <w:rsid w:val="00477663"/>
    <w:rsid w:val="00477FFC"/>
    <w:rsid w:val="0048309F"/>
    <w:rsid w:val="00484C0D"/>
    <w:rsid w:val="00484FBA"/>
    <w:rsid w:val="00486116"/>
    <w:rsid w:val="004869CF"/>
    <w:rsid w:val="00490507"/>
    <w:rsid w:val="00493B05"/>
    <w:rsid w:val="00494FA7"/>
    <w:rsid w:val="00497B42"/>
    <w:rsid w:val="00497D8B"/>
    <w:rsid w:val="004A06F5"/>
    <w:rsid w:val="004A1310"/>
    <w:rsid w:val="004A2C02"/>
    <w:rsid w:val="004A2E64"/>
    <w:rsid w:val="004A3746"/>
    <w:rsid w:val="004A3B9F"/>
    <w:rsid w:val="004A7980"/>
    <w:rsid w:val="004B0DED"/>
    <w:rsid w:val="004B226E"/>
    <w:rsid w:val="004B260E"/>
    <w:rsid w:val="004B3661"/>
    <w:rsid w:val="004B3B4D"/>
    <w:rsid w:val="004B5F83"/>
    <w:rsid w:val="004B61D6"/>
    <w:rsid w:val="004B67C7"/>
    <w:rsid w:val="004C0507"/>
    <w:rsid w:val="004C083B"/>
    <w:rsid w:val="004C23C9"/>
    <w:rsid w:val="004C7998"/>
    <w:rsid w:val="004D187E"/>
    <w:rsid w:val="004D2060"/>
    <w:rsid w:val="004D20F0"/>
    <w:rsid w:val="004D389E"/>
    <w:rsid w:val="004D41B8"/>
    <w:rsid w:val="004D5AA8"/>
    <w:rsid w:val="004E021E"/>
    <w:rsid w:val="004E0652"/>
    <w:rsid w:val="004E2531"/>
    <w:rsid w:val="004E5CD7"/>
    <w:rsid w:val="004E6996"/>
    <w:rsid w:val="004F0455"/>
    <w:rsid w:val="004F112E"/>
    <w:rsid w:val="004F2330"/>
    <w:rsid w:val="004F2575"/>
    <w:rsid w:val="004F5A7F"/>
    <w:rsid w:val="004F6996"/>
    <w:rsid w:val="004F7E28"/>
    <w:rsid w:val="005014DE"/>
    <w:rsid w:val="00505AC4"/>
    <w:rsid w:val="00506E8B"/>
    <w:rsid w:val="00507325"/>
    <w:rsid w:val="00511A31"/>
    <w:rsid w:val="00513925"/>
    <w:rsid w:val="00514A25"/>
    <w:rsid w:val="0051761A"/>
    <w:rsid w:val="00517E4D"/>
    <w:rsid w:val="00520372"/>
    <w:rsid w:val="00520531"/>
    <w:rsid w:val="005213A1"/>
    <w:rsid w:val="005214EB"/>
    <w:rsid w:val="00521EEB"/>
    <w:rsid w:val="00522632"/>
    <w:rsid w:val="00522EF3"/>
    <w:rsid w:val="00523AA8"/>
    <w:rsid w:val="00523B35"/>
    <w:rsid w:val="005259E4"/>
    <w:rsid w:val="005263C8"/>
    <w:rsid w:val="0052695C"/>
    <w:rsid w:val="00526D4D"/>
    <w:rsid w:val="005271F5"/>
    <w:rsid w:val="005272C2"/>
    <w:rsid w:val="0053085D"/>
    <w:rsid w:val="005313F2"/>
    <w:rsid w:val="00531971"/>
    <w:rsid w:val="0053212D"/>
    <w:rsid w:val="005329F8"/>
    <w:rsid w:val="00533FED"/>
    <w:rsid w:val="00534007"/>
    <w:rsid w:val="005344EC"/>
    <w:rsid w:val="00534F08"/>
    <w:rsid w:val="0053576D"/>
    <w:rsid w:val="005362D5"/>
    <w:rsid w:val="00537839"/>
    <w:rsid w:val="0054010B"/>
    <w:rsid w:val="00540418"/>
    <w:rsid w:val="00541A21"/>
    <w:rsid w:val="00541C61"/>
    <w:rsid w:val="00544308"/>
    <w:rsid w:val="0054496E"/>
    <w:rsid w:val="00545DE2"/>
    <w:rsid w:val="00546D3F"/>
    <w:rsid w:val="00550405"/>
    <w:rsid w:val="0055074A"/>
    <w:rsid w:val="0055348F"/>
    <w:rsid w:val="00553ED8"/>
    <w:rsid w:val="0055635E"/>
    <w:rsid w:val="00556F85"/>
    <w:rsid w:val="00560D72"/>
    <w:rsid w:val="005611F0"/>
    <w:rsid w:val="00563777"/>
    <w:rsid w:val="00563D1D"/>
    <w:rsid w:val="00563DB5"/>
    <w:rsid w:val="00564C15"/>
    <w:rsid w:val="00564CE5"/>
    <w:rsid w:val="005667CC"/>
    <w:rsid w:val="005673CD"/>
    <w:rsid w:val="005702A9"/>
    <w:rsid w:val="0057030E"/>
    <w:rsid w:val="00571308"/>
    <w:rsid w:val="0057294C"/>
    <w:rsid w:val="00573134"/>
    <w:rsid w:val="00574266"/>
    <w:rsid w:val="00574CCF"/>
    <w:rsid w:val="00580FE4"/>
    <w:rsid w:val="00581B2D"/>
    <w:rsid w:val="005831D6"/>
    <w:rsid w:val="00584377"/>
    <w:rsid w:val="005846A4"/>
    <w:rsid w:val="00584A00"/>
    <w:rsid w:val="00584EE3"/>
    <w:rsid w:val="00585927"/>
    <w:rsid w:val="0058673E"/>
    <w:rsid w:val="0059031A"/>
    <w:rsid w:val="0059049D"/>
    <w:rsid w:val="0059125F"/>
    <w:rsid w:val="005916BA"/>
    <w:rsid w:val="00591CBB"/>
    <w:rsid w:val="005941FA"/>
    <w:rsid w:val="00594826"/>
    <w:rsid w:val="00596995"/>
    <w:rsid w:val="005A2262"/>
    <w:rsid w:val="005A241C"/>
    <w:rsid w:val="005A4889"/>
    <w:rsid w:val="005A5AD0"/>
    <w:rsid w:val="005A6C64"/>
    <w:rsid w:val="005A77AC"/>
    <w:rsid w:val="005A7FC9"/>
    <w:rsid w:val="005B02A7"/>
    <w:rsid w:val="005B0463"/>
    <w:rsid w:val="005B0FE3"/>
    <w:rsid w:val="005B15B3"/>
    <w:rsid w:val="005B3011"/>
    <w:rsid w:val="005B5723"/>
    <w:rsid w:val="005B67B6"/>
    <w:rsid w:val="005B74C4"/>
    <w:rsid w:val="005C0067"/>
    <w:rsid w:val="005C0563"/>
    <w:rsid w:val="005C0920"/>
    <w:rsid w:val="005C3F20"/>
    <w:rsid w:val="005C5E3F"/>
    <w:rsid w:val="005C6871"/>
    <w:rsid w:val="005D0B7D"/>
    <w:rsid w:val="005D3053"/>
    <w:rsid w:val="005D3D25"/>
    <w:rsid w:val="005D3F17"/>
    <w:rsid w:val="005D4E71"/>
    <w:rsid w:val="005D4F53"/>
    <w:rsid w:val="005D5AEB"/>
    <w:rsid w:val="005D7348"/>
    <w:rsid w:val="005D785B"/>
    <w:rsid w:val="005D7BD6"/>
    <w:rsid w:val="005E0DFD"/>
    <w:rsid w:val="005E109E"/>
    <w:rsid w:val="005E191D"/>
    <w:rsid w:val="005E1D65"/>
    <w:rsid w:val="005E2C27"/>
    <w:rsid w:val="005E3099"/>
    <w:rsid w:val="005E4972"/>
    <w:rsid w:val="005E4D6A"/>
    <w:rsid w:val="005E75D7"/>
    <w:rsid w:val="005E7A9F"/>
    <w:rsid w:val="005F1082"/>
    <w:rsid w:val="005F214D"/>
    <w:rsid w:val="005F273E"/>
    <w:rsid w:val="005F28B3"/>
    <w:rsid w:val="005F4FC9"/>
    <w:rsid w:val="00600550"/>
    <w:rsid w:val="00600B39"/>
    <w:rsid w:val="00602C01"/>
    <w:rsid w:val="006033CE"/>
    <w:rsid w:val="00603E33"/>
    <w:rsid w:val="00604C51"/>
    <w:rsid w:val="0060526E"/>
    <w:rsid w:val="00607516"/>
    <w:rsid w:val="00607D74"/>
    <w:rsid w:val="006104E0"/>
    <w:rsid w:val="00612467"/>
    <w:rsid w:val="00613E66"/>
    <w:rsid w:val="006145F3"/>
    <w:rsid w:val="00614E6B"/>
    <w:rsid w:val="0061508C"/>
    <w:rsid w:val="0061556C"/>
    <w:rsid w:val="00615C0B"/>
    <w:rsid w:val="006209B8"/>
    <w:rsid w:val="00621B6B"/>
    <w:rsid w:val="0062212F"/>
    <w:rsid w:val="00622DB2"/>
    <w:rsid w:val="00625924"/>
    <w:rsid w:val="006261EC"/>
    <w:rsid w:val="00626A14"/>
    <w:rsid w:val="00626E4A"/>
    <w:rsid w:val="006304FE"/>
    <w:rsid w:val="00630A3E"/>
    <w:rsid w:val="006316B4"/>
    <w:rsid w:val="00632A19"/>
    <w:rsid w:val="00632ECF"/>
    <w:rsid w:val="0063314F"/>
    <w:rsid w:val="0063378E"/>
    <w:rsid w:val="006355BC"/>
    <w:rsid w:val="00635F13"/>
    <w:rsid w:val="00636D95"/>
    <w:rsid w:val="006370A9"/>
    <w:rsid w:val="0063792E"/>
    <w:rsid w:val="00637BBC"/>
    <w:rsid w:val="00641106"/>
    <w:rsid w:val="00641427"/>
    <w:rsid w:val="00642147"/>
    <w:rsid w:val="006434E5"/>
    <w:rsid w:val="00646A82"/>
    <w:rsid w:val="00647F18"/>
    <w:rsid w:val="00650565"/>
    <w:rsid w:val="00650E60"/>
    <w:rsid w:val="006511A5"/>
    <w:rsid w:val="006511F9"/>
    <w:rsid w:val="00652098"/>
    <w:rsid w:val="006525B0"/>
    <w:rsid w:val="006530E0"/>
    <w:rsid w:val="006546EB"/>
    <w:rsid w:val="0065601E"/>
    <w:rsid w:val="00656E3E"/>
    <w:rsid w:val="00657117"/>
    <w:rsid w:val="006575A9"/>
    <w:rsid w:val="00657DB9"/>
    <w:rsid w:val="00660024"/>
    <w:rsid w:val="00661727"/>
    <w:rsid w:val="006617BE"/>
    <w:rsid w:val="00664DD0"/>
    <w:rsid w:val="006657A3"/>
    <w:rsid w:val="00665CDD"/>
    <w:rsid w:val="00667B32"/>
    <w:rsid w:val="00670EDA"/>
    <w:rsid w:val="0067266D"/>
    <w:rsid w:val="00672688"/>
    <w:rsid w:val="00676D92"/>
    <w:rsid w:val="00676F16"/>
    <w:rsid w:val="0068082D"/>
    <w:rsid w:val="00680F06"/>
    <w:rsid w:val="00681456"/>
    <w:rsid w:val="0068152F"/>
    <w:rsid w:val="006817B1"/>
    <w:rsid w:val="00683B33"/>
    <w:rsid w:val="006842AB"/>
    <w:rsid w:val="006847DB"/>
    <w:rsid w:val="00684D2C"/>
    <w:rsid w:val="00686473"/>
    <w:rsid w:val="00690789"/>
    <w:rsid w:val="00690BBA"/>
    <w:rsid w:val="00690D8C"/>
    <w:rsid w:val="00691433"/>
    <w:rsid w:val="00692F08"/>
    <w:rsid w:val="00694701"/>
    <w:rsid w:val="006961D3"/>
    <w:rsid w:val="006961FE"/>
    <w:rsid w:val="006A25D3"/>
    <w:rsid w:val="006A2D3B"/>
    <w:rsid w:val="006A3342"/>
    <w:rsid w:val="006A4F6F"/>
    <w:rsid w:val="006A73BA"/>
    <w:rsid w:val="006A7C3B"/>
    <w:rsid w:val="006A7CFE"/>
    <w:rsid w:val="006B0CF7"/>
    <w:rsid w:val="006B1944"/>
    <w:rsid w:val="006B1FE7"/>
    <w:rsid w:val="006B382D"/>
    <w:rsid w:val="006B39EF"/>
    <w:rsid w:val="006B48DB"/>
    <w:rsid w:val="006B62C9"/>
    <w:rsid w:val="006B71C7"/>
    <w:rsid w:val="006B75A5"/>
    <w:rsid w:val="006C29C3"/>
    <w:rsid w:val="006C2DAD"/>
    <w:rsid w:val="006C3D28"/>
    <w:rsid w:val="006C4872"/>
    <w:rsid w:val="006C5C79"/>
    <w:rsid w:val="006D0065"/>
    <w:rsid w:val="006D028B"/>
    <w:rsid w:val="006D51DB"/>
    <w:rsid w:val="006D55B6"/>
    <w:rsid w:val="006D5ECD"/>
    <w:rsid w:val="006D6CEB"/>
    <w:rsid w:val="006E1020"/>
    <w:rsid w:val="006E4BB3"/>
    <w:rsid w:val="006E5638"/>
    <w:rsid w:val="006E6862"/>
    <w:rsid w:val="006E6F1F"/>
    <w:rsid w:val="006E729D"/>
    <w:rsid w:val="006E77DD"/>
    <w:rsid w:val="006F027C"/>
    <w:rsid w:val="006F04B0"/>
    <w:rsid w:val="006F070E"/>
    <w:rsid w:val="006F1591"/>
    <w:rsid w:val="006F2989"/>
    <w:rsid w:val="006F2B39"/>
    <w:rsid w:val="006F2D7E"/>
    <w:rsid w:val="006F6F23"/>
    <w:rsid w:val="00701889"/>
    <w:rsid w:val="00703A27"/>
    <w:rsid w:val="0070598A"/>
    <w:rsid w:val="00705DAA"/>
    <w:rsid w:val="007064B0"/>
    <w:rsid w:val="00710CDC"/>
    <w:rsid w:val="00711096"/>
    <w:rsid w:val="007121E6"/>
    <w:rsid w:val="0071230A"/>
    <w:rsid w:val="007137BF"/>
    <w:rsid w:val="00715549"/>
    <w:rsid w:val="0071778D"/>
    <w:rsid w:val="00722F61"/>
    <w:rsid w:val="00724991"/>
    <w:rsid w:val="007260C2"/>
    <w:rsid w:val="00727B0B"/>
    <w:rsid w:val="00730EAD"/>
    <w:rsid w:val="0073102D"/>
    <w:rsid w:val="00732068"/>
    <w:rsid w:val="0073261D"/>
    <w:rsid w:val="00732B2B"/>
    <w:rsid w:val="0073391B"/>
    <w:rsid w:val="00734A19"/>
    <w:rsid w:val="00735056"/>
    <w:rsid w:val="00735710"/>
    <w:rsid w:val="00735AFB"/>
    <w:rsid w:val="00736A4E"/>
    <w:rsid w:val="0074109E"/>
    <w:rsid w:val="0074244B"/>
    <w:rsid w:val="0074448E"/>
    <w:rsid w:val="00744C2B"/>
    <w:rsid w:val="00747A2A"/>
    <w:rsid w:val="00747A36"/>
    <w:rsid w:val="00747A4C"/>
    <w:rsid w:val="007516B4"/>
    <w:rsid w:val="00752F40"/>
    <w:rsid w:val="00756C8D"/>
    <w:rsid w:val="0075768C"/>
    <w:rsid w:val="00757AE9"/>
    <w:rsid w:val="00757BB5"/>
    <w:rsid w:val="00757BF5"/>
    <w:rsid w:val="00760901"/>
    <w:rsid w:val="00762C4A"/>
    <w:rsid w:val="00762D87"/>
    <w:rsid w:val="00763E0C"/>
    <w:rsid w:val="00764513"/>
    <w:rsid w:val="007648FD"/>
    <w:rsid w:val="007656C7"/>
    <w:rsid w:val="00771A07"/>
    <w:rsid w:val="00772621"/>
    <w:rsid w:val="00773FA4"/>
    <w:rsid w:val="007764A2"/>
    <w:rsid w:val="00776A6D"/>
    <w:rsid w:val="00776C35"/>
    <w:rsid w:val="00777212"/>
    <w:rsid w:val="007834AC"/>
    <w:rsid w:val="007842E8"/>
    <w:rsid w:val="00786F3E"/>
    <w:rsid w:val="007918AB"/>
    <w:rsid w:val="00791DB7"/>
    <w:rsid w:val="007941D5"/>
    <w:rsid w:val="0079470A"/>
    <w:rsid w:val="00794FF0"/>
    <w:rsid w:val="0079582C"/>
    <w:rsid w:val="007976B9"/>
    <w:rsid w:val="007977FC"/>
    <w:rsid w:val="007978DB"/>
    <w:rsid w:val="0079796F"/>
    <w:rsid w:val="007A131F"/>
    <w:rsid w:val="007A1771"/>
    <w:rsid w:val="007A2A4F"/>
    <w:rsid w:val="007A37A0"/>
    <w:rsid w:val="007A40FC"/>
    <w:rsid w:val="007A58F8"/>
    <w:rsid w:val="007B0E8D"/>
    <w:rsid w:val="007B37ED"/>
    <w:rsid w:val="007B4621"/>
    <w:rsid w:val="007B53C8"/>
    <w:rsid w:val="007B5626"/>
    <w:rsid w:val="007B75DB"/>
    <w:rsid w:val="007C0148"/>
    <w:rsid w:val="007C0CB5"/>
    <w:rsid w:val="007C0E9E"/>
    <w:rsid w:val="007C10EC"/>
    <w:rsid w:val="007C2108"/>
    <w:rsid w:val="007C2A81"/>
    <w:rsid w:val="007C3796"/>
    <w:rsid w:val="007C37DB"/>
    <w:rsid w:val="007C414A"/>
    <w:rsid w:val="007C70C1"/>
    <w:rsid w:val="007D0B82"/>
    <w:rsid w:val="007D1119"/>
    <w:rsid w:val="007D1EF9"/>
    <w:rsid w:val="007D2A1B"/>
    <w:rsid w:val="007D372F"/>
    <w:rsid w:val="007D38B1"/>
    <w:rsid w:val="007D456F"/>
    <w:rsid w:val="007D642C"/>
    <w:rsid w:val="007D6699"/>
    <w:rsid w:val="007D67D0"/>
    <w:rsid w:val="007D6E9A"/>
    <w:rsid w:val="007D7003"/>
    <w:rsid w:val="007D75B6"/>
    <w:rsid w:val="007D7B96"/>
    <w:rsid w:val="007E0048"/>
    <w:rsid w:val="007E1167"/>
    <w:rsid w:val="007E2FDE"/>
    <w:rsid w:val="007E4FF9"/>
    <w:rsid w:val="007E5CEF"/>
    <w:rsid w:val="007E6AFD"/>
    <w:rsid w:val="007E78F4"/>
    <w:rsid w:val="007F24B9"/>
    <w:rsid w:val="007F4235"/>
    <w:rsid w:val="007F47E7"/>
    <w:rsid w:val="007F7025"/>
    <w:rsid w:val="007F7BBF"/>
    <w:rsid w:val="00802341"/>
    <w:rsid w:val="0080328A"/>
    <w:rsid w:val="0080612B"/>
    <w:rsid w:val="0080631C"/>
    <w:rsid w:val="00811DAC"/>
    <w:rsid w:val="00813D9C"/>
    <w:rsid w:val="00813EC7"/>
    <w:rsid w:val="0081411F"/>
    <w:rsid w:val="00814DC7"/>
    <w:rsid w:val="0081617B"/>
    <w:rsid w:val="00816276"/>
    <w:rsid w:val="00816526"/>
    <w:rsid w:val="00821814"/>
    <w:rsid w:val="00826B5E"/>
    <w:rsid w:val="00827CE8"/>
    <w:rsid w:val="00827DEE"/>
    <w:rsid w:val="008301E7"/>
    <w:rsid w:val="00830E65"/>
    <w:rsid w:val="00831553"/>
    <w:rsid w:val="00831782"/>
    <w:rsid w:val="008326A9"/>
    <w:rsid w:val="00832900"/>
    <w:rsid w:val="00832C55"/>
    <w:rsid w:val="00834C56"/>
    <w:rsid w:val="00836D05"/>
    <w:rsid w:val="008372DE"/>
    <w:rsid w:val="00840E80"/>
    <w:rsid w:val="008420A7"/>
    <w:rsid w:val="00843BCD"/>
    <w:rsid w:val="00843C78"/>
    <w:rsid w:val="0084547C"/>
    <w:rsid w:val="00845C28"/>
    <w:rsid w:val="008464EF"/>
    <w:rsid w:val="00847085"/>
    <w:rsid w:val="0084746B"/>
    <w:rsid w:val="00847C30"/>
    <w:rsid w:val="00851234"/>
    <w:rsid w:val="008523A0"/>
    <w:rsid w:val="00853056"/>
    <w:rsid w:val="0085417C"/>
    <w:rsid w:val="008547A0"/>
    <w:rsid w:val="00860BB4"/>
    <w:rsid w:val="00861634"/>
    <w:rsid w:val="00863761"/>
    <w:rsid w:val="00864046"/>
    <w:rsid w:val="00865545"/>
    <w:rsid w:val="00866450"/>
    <w:rsid w:val="00866D49"/>
    <w:rsid w:val="00867820"/>
    <w:rsid w:val="00867BD9"/>
    <w:rsid w:val="008700E2"/>
    <w:rsid w:val="00870938"/>
    <w:rsid w:val="00871C57"/>
    <w:rsid w:val="00871DCE"/>
    <w:rsid w:val="00875B32"/>
    <w:rsid w:val="008766DA"/>
    <w:rsid w:val="00876C25"/>
    <w:rsid w:val="00876D24"/>
    <w:rsid w:val="00876E29"/>
    <w:rsid w:val="00877D53"/>
    <w:rsid w:val="008846BC"/>
    <w:rsid w:val="0088687D"/>
    <w:rsid w:val="00887E4C"/>
    <w:rsid w:val="0089054E"/>
    <w:rsid w:val="0089073C"/>
    <w:rsid w:val="008A03A3"/>
    <w:rsid w:val="008A0A51"/>
    <w:rsid w:val="008A0D88"/>
    <w:rsid w:val="008A21FF"/>
    <w:rsid w:val="008A27DF"/>
    <w:rsid w:val="008A2B4C"/>
    <w:rsid w:val="008A666E"/>
    <w:rsid w:val="008A6E4D"/>
    <w:rsid w:val="008A77C1"/>
    <w:rsid w:val="008A793D"/>
    <w:rsid w:val="008B0017"/>
    <w:rsid w:val="008B04DA"/>
    <w:rsid w:val="008B2BEA"/>
    <w:rsid w:val="008B4BC6"/>
    <w:rsid w:val="008B4D72"/>
    <w:rsid w:val="008C18B1"/>
    <w:rsid w:val="008C2ACF"/>
    <w:rsid w:val="008C7631"/>
    <w:rsid w:val="008D129B"/>
    <w:rsid w:val="008D17D8"/>
    <w:rsid w:val="008D1FAD"/>
    <w:rsid w:val="008D3A74"/>
    <w:rsid w:val="008D3FD8"/>
    <w:rsid w:val="008D6471"/>
    <w:rsid w:val="008D73E4"/>
    <w:rsid w:val="008E273F"/>
    <w:rsid w:val="008E30EF"/>
    <w:rsid w:val="008E3652"/>
    <w:rsid w:val="008E51B5"/>
    <w:rsid w:val="008E5E1E"/>
    <w:rsid w:val="008E624E"/>
    <w:rsid w:val="008E794C"/>
    <w:rsid w:val="008F0010"/>
    <w:rsid w:val="008F1707"/>
    <w:rsid w:val="008F2AB5"/>
    <w:rsid w:val="008F2E98"/>
    <w:rsid w:val="008F31BF"/>
    <w:rsid w:val="008F5255"/>
    <w:rsid w:val="008F5A89"/>
    <w:rsid w:val="008F6141"/>
    <w:rsid w:val="008F6B80"/>
    <w:rsid w:val="008F6D58"/>
    <w:rsid w:val="008F74F5"/>
    <w:rsid w:val="008F7D21"/>
    <w:rsid w:val="00901737"/>
    <w:rsid w:val="009035FF"/>
    <w:rsid w:val="00903B33"/>
    <w:rsid w:val="00903F9E"/>
    <w:rsid w:val="00906527"/>
    <w:rsid w:val="00907BE0"/>
    <w:rsid w:val="009100F0"/>
    <w:rsid w:val="009104AB"/>
    <w:rsid w:val="00910E51"/>
    <w:rsid w:val="00911298"/>
    <w:rsid w:val="009120A6"/>
    <w:rsid w:val="00912282"/>
    <w:rsid w:val="00913307"/>
    <w:rsid w:val="0091537E"/>
    <w:rsid w:val="00916503"/>
    <w:rsid w:val="00916591"/>
    <w:rsid w:val="00916DFC"/>
    <w:rsid w:val="00917564"/>
    <w:rsid w:val="009176E6"/>
    <w:rsid w:val="00917FCB"/>
    <w:rsid w:val="00921180"/>
    <w:rsid w:val="00925BDC"/>
    <w:rsid w:val="00926E55"/>
    <w:rsid w:val="009328DA"/>
    <w:rsid w:val="0093492C"/>
    <w:rsid w:val="00935E42"/>
    <w:rsid w:val="0094172A"/>
    <w:rsid w:val="00941BD9"/>
    <w:rsid w:val="00941C09"/>
    <w:rsid w:val="009428E0"/>
    <w:rsid w:val="009449CD"/>
    <w:rsid w:val="00945F2F"/>
    <w:rsid w:val="00946286"/>
    <w:rsid w:val="00946ABA"/>
    <w:rsid w:val="00946DA1"/>
    <w:rsid w:val="009477D0"/>
    <w:rsid w:val="00950DB8"/>
    <w:rsid w:val="009537A9"/>
    <w:rsid w:val="00953DB3"/>
    <w:rsid w:val="009546BC"/>
    <w:rsid w:val="00954901"/>
    <w:rsid w:val="0095633F"/>
    <w:rsid w:val="00957043"/>
    <w:rsid w:val="0095710B"/>
    <w:rsid w:val="0095720C"/>
    <w:rsid w:val="009575EB"/>
    <w:rsid w:val="00961B55"/>
    <w:rsid w:val="00961D31"/>
    <w:rsid w:val="00962B17"/>
    <w:rsid w:val="00963821"/>
    <w:rsid w:val="00963EE9"/>
    <w:rsid w:val="0096445B"/>
    <w:rsid w:val="00966E25"/>
    <w:rsid w:val="00967828"/>
    <w:rsid w:val="00971B05"/>
    <w:rsid w:val="00972495"/>
    <w:rsid w:val="00974C02"/>
    <w:rsid w:val="009800FA"/>
    <w:rsid w:val="009844A7"/>
    <w:rsid w:val="009849D6"/>
    <w:rsid w:val="00984FED"/>
    <w:rsid w:val="00984FFF"/>
    <w:rsid w:val="00986AD4"/>
    <w:rsid w:val="009908FE"/>
    <w:rsid w:val="00990F39"/>
    <w:rsid w:val="00990F42"/>
    <w:rsid w:val="00991AB0"/>
    <w:rsid w:val="00993894"/>
    <w:rsid w:val="0099438F"/>
    <w:rsid w:val="0099519C"/>
    <w:rsid w:val="00996A94"/>
    <w:rsid w:val="009A0318"/>
    <w:rsid w:val="009A0A46"/>
    <w:rsid w:val="009A1153"/>
    <w:rsid w:val="009A21A5"/>
    <w:rsid w:val="009A4497"/>
    <w:rsid w:val="009A6E89"/>
    <w:rsid w:val="009B06C2"/>
    <w:rsid w:val="009B1969"/>
    <w:rsid w:val="009B571C"/>
    <w:rsid w:val="009B5B35"/>
    <w:rsid w:val="009B6378"/>
    <w:rsid w:val="009B6AC9"/>
    <w:rsid w:val="009B6EB8"/>
    <w:rsid w:val="009B7180"/>
    <w:rsid w:val="009C15CD"/>
    <w:rsid w:val="009C2CC7"/>
    <w:rsid w:val="009C333B"/>
    <w:rsid w:val="009C34A5"/>
    <w:rsid w:val="009C414B"/>
    <w:rsid w:val="009C60E7"/>
    <w:rsid w:val="009C657E"/>
    <w:rsid w:val="009C65A6"/>
    <w:rsid w:val="009D1C1B"/>
    <w:rsid w:val="009D4778"/>
    <w:rsid w:val="009D5D4C"/>
    <w:rsid w:val="009D70BD"/>
    <w:rsid w:val="009E190F"/>
    <w:rsid w:val="009E3971"/>
    <w:rsid w:val="009E3DB4"/>
    <w:rsid w:val="009E5817"/>
    <w:rsid w:val="009E587F"/>
    <w:rsid w:val="009E61A7"/>
    <w:rsid w:val="009E652C"/>
    <w:rsid w:val="009E7397"/>
    <w:rsid w:val="009F02EC"/>
    <w:rsid w:val="009F23C4"/>
    <w:rsid w:val="009F3E70"/>
    <w:rsid w:val="009F400F"/>
    <w:rsid w:val="00A00652"/>
    <w:rsid w:val="00A00682"/>
    <w:rsid w:val="00A02A35"/>
    <w:rsid w:val="00A02CB5"/>
    <w:rsid w:val="00A03958"/>
    <w:rsid w:val="00A04F5E"/>
    <w:rsid w:val="00A054AC"/>
    <w:rsid w:val="00A055D6"/>
    <w:rsid w:val="00A07863"/>
    <w:rsid w:val="00A10284"/>
    <w:rsid w:val="00A1080B"/>
    <w:rsid w:val="00A1278D"/>
    <w:rsid w:val="00A13557"/>
    <w:rsid w:val="00A13A10"/>
    <w:rsid w:val="00A202C0"/>
    <w:rsid w:val="00A20DDD"/>
    <w:rsid w:val="00A20E1F"/>
    <w:rsid w:val="00A21D0F"/>
    <w:rsid w:val="00A22796"/>
    <w:rsid w:val="00A24085"/>
    <w:rsid w:val="00A24162"/>
    <w:rsid w:val="00A25672"/>
    <w:rsid w:val="00A25A97"/>
    <w:rsid w:val="00A25C67"/>
    <w:rsid w:val="00A3049D"/>
    <w:rsid w:val="00A34004"/>
    <w:rsid w:val="00A34A1C"/>
    <w:rsid w:val="00A34E2D"/>
    <w:rsid w:val="00A353B2"/>
    <w:rsid w:val="00A35554"/>
    <w:rsid w:val="00A35D88"/>
    <w:rsid w:val="00A363B6"/>
    <w:rsid w:val="00A37047"/>
    <w:rsid w:val="00A377C3"/>
    <w:rsid w:val="00A40373"/>
    <w:rsid w:val="00A412BA"/>
    <w:rsid w:val="00A4197C"/>
    <w:rsid w:val="00A44A0F"/>
    <w:rsid w:val="00A46A2B"/>
    <w:rsid w:val="00A46BF5"/>
    <w:rsid w:val="00A47707"/>
    <w:rsid w:val="00A505FF"/>
    <w:rsid w:val="00A51826"/>
    <w:rsid w:val="00A51FDD"/>
    <w:rsid w:val="00A5312C"/>
    <w:rsid w:val="00A54035"/>
    <w:rsid w:val="00A55D9B"/>
    <w:rsid w:val="00A602B2"/>
    <w:rsid w:val="00A626F1"/>
    <w:rsid w:val="00A62903"/>
    <w:rsid w:val="00A6327B"/>
    <w:rsid w:val="00A64BC3"/>
    <w:rsid w:val="00A64DCE"/>
    <w:rsid w:val="00A65FB3"/>
    <w:rsid w:val="00A6629D"/>
    <w:rsid w:val="00A67971"/>
    <w:rsid w:val="00A707FE"/>
    <w:rsid w:val="00A71923"/>
    <w:rsid w:val="00A7244F"/>
    <w:rsid w:val="00A72E26"/>
    <w:rsid w:val="00A76500"/>
    <w:rsid w:val="00A86594"/>
    <w:rsid w:val="00A91147"/>
    <w:rsid w:val="00A922DB"/>
    <w:rsid w:val="00AA0413"/>
    <w:rsid w:val="00AA0B4D"/>
    <w:rsid w:val="00AA0D83"/>
    <w:rsid w:val="00AA1E97"/>
    <w:rsid w:val="00AA1F7F"/>
    <w:rsid w:val="00AA2E9C"/>
    <w:rsid w:val="00AA3175"/>
    <w:rsid w:val="00AA3B7F"/>
    <w:rsid w:val="00AA4A2B"/>
    <w:rsid w:val="00AA60E2"/>
    <w:rsid w:val="00AB0BC0"/>
    <w:rsid w:val="00AB148F"/>
    <w:rsid w:val="00AB18E3"/>
    <w:rsid w:val="00AB34B6"/>
    <w:rsid w:val="00AB452B"/>
    <w:rsid w:val="00AB4E09"/>
    <w:rsid w:val="00AB6279"/>
    <w:rsid w:val="00AB7D61"/>
    <w:rsid w:val="00AC01C8"/>
    <w:rsid w:val="00AC10B3"/>
    <w:rsid w:val="00AC26DD"/>
    <w:rsid w:val="00AC2937"/>
    <w:rsid w:val="00AC37FC"/>
    <w:rsid w:val="00AC403F"/>
    <w:rsid w:val="00AC43A3"/>
    <w:rsid w:val="00AC643C"/>
    <w:rsid w:val="00AC673E"/>
    <w:rsid w:val="00AC748D"/>
    <w:rsid w:val="00AC76C5"/>
    <w:rsid w:val="00AD13BA"/>
    <w:rsid w:val="00AD25C7"/>
    <w:rsid w:val="00AD3F9A"/>
    <w:rsid w:val="00AD4574"/>
    <w:rsid w:val="00AD48FC"/>
    <w:rsid w:val="00AD543C"/>
    <w:rsid w:val="00AD5C2C"/>
    <w:rsid w:val="00AD61FA"/>
    <w:rsid w:val="00AD67CB"/>
    <w:rsid w:val="00AD79BD"/>
    <w:rsid w:val="00AE07FD"/>
    <w:rsid w:val="00AE2861"/>
    <w:rsid w:val="00AE3046"/>
    <w:rsid w:val="00AE3CDC"/>
    <w:rsid w:val="00AE3DA8"/>
    <w:rsid w:val="00AE4335"/>
    <w:rsid w:val="00AE5230"/>
    <w:rsid w:val="00AE5D08"/>
    <w:rsid w:val="00AE6821"/>
    <w:rsid w:val="00AE6AB9"/>
    <w:rsid w:val="00AF0114"/>
    <w:rsid w:val="00AF1A07"/>
    <w:rsid w:val="00AF1A09"/>
    <w:rsid w:val="00AF1BC0"/>
    <w:rsid w:val="00AF3988"/>
    <w:rsid w:val="00AF6E4E"/>
    <w:rsid w:val="00B002AF"/>
    <w:rsid w:val="00B005FA"/>
    <w:rsid w:val="00B00A62"/>
    <w:rsid w:val="00B011F0"/>
    <w:rsid w:val="00B01B3F"/>
    <w:rsid w:val="00B02764"/>
    <w:rsid w:val="00B03F2D"/>
    <w:rsid w:val="00B043E8"/>
    <w:rsid w:val="00B04B74"/>
    <w:rsid w:val="00B0604A"/>
    <w:rsid w:val="00B06B0E"/>
    <w:rsid w:val="00B12D76"/>
    <w:rsid w:val="00B13D3E"/>
    <w:rsid w:val="00B146E2"/>
    <w:rsid w:val="00B15A47"/>
    <w:rsid w:val="00B20F38"/>
    <w:rsid w:val="00B21915"/>
    <w:rsid w:val="00B21B4C"/>
    <w:rsid w:val="00B24A4F"/>
    <w:rsid w:val="00B31403"/>
    <w:rsid w:val="00B3350C"/>
    <w:rsid w:val="00B34097"/>
    <w:rsid w:val="00B373C9"/>
    <w:rsid w:val="00B37F96"/>
    <w:rsid w:val="00B40496"/>
    <w:rsid w:val="00B417AD"/>
    <w:rsid w:val="00B4219D"/>
    <w:rsid w:val="00B424C4"/>
    <w:rsid w:val="00B4387B"/>
    <w:rsid w:val="00B44E84"/>
    <w:rsid w:val="00B4661D"/>
    <w:rsid w:val="00B46A7C"/>
    <w:rsid w:val="00B47822"/>
    <w:rsid w:val="00B47EB6"/>
    <w:rsid w:val="00B5077A"/>
    <w:rsid w:val="00B5359B"/>
    <w:rsid w:val="00B53A50"/>
    <w:rsid w:val="00B541E2"/>
    <w:rsid w:val="00B56396"/>
    <w:rsid w:val="00B57B48"/>
    <w:rsid w:val="00B60B1B"/>
    <w:rsid w:val="00B60E05"/>
    <w:rsid w:val="00B6165F"/>
    <w:rsid w:val="00B61BE8"/>
    <w:rsid w:val="00B6232C"/>
    <w:rsid w:val="00B6282E"/>
    <w:rsid w:val="00B62EB4"/>
    <w:rsid w:val="00B63BBE"/>
    <w:rsid w:val="00B65D41"/>
    <w:rsid w:val="00B713E2"/>
    <w:rsid w:val="00B71E1D"/>
    <w:rsid w:val="00B72455"/>
    <w:rsid w:val="00B7602B"/>
    <w:rsid w:val="00B7648A"/>
    <w:rsid w:val="00B820DD"/>
    <w:rsid w:val="00B82DD6"/>
    <w:rsid w:val="00B83586"/>
    <w:rsid w:val="00B849EE"/>
    <w:rsid w:val="00B84D02"/>
    <w:rsid w:val="00B85D4F"/>
    <w:rsid w:val="00B86CA0"/>
    <w:rsid w:val="00B86DB4"/>
    <w:rsid w:val="00B876E4"/>
    <w:rsid w:val="00B912B2"/>
    <w:rsid w:val="00B94028"/>
    <w:rsid w:val="00B9557B"/>
    <w:rsid w:val="00B95BF1"/>
    <w:rsid w:val="00B969E8"/>
    <w:rsid w:val="00B97606"/>
    <w:rsid w:val="00BA2940"/>
    <w:rsid w:val="00BA306F"/>
    <w:rsid w:val="00BA4EDD"/>
    <w:rsid w:val="00BA50AA"/>
    <w:rsid w:val="00BA770E"/>
    <w:rsid w:val="00BB0879"/>
    <w:rsid w:val="00BB311B"/>
    <w:rsid w:val="00BB428A"/>
    <w:rsid w:val="00BB42B1"/>
    <w:rsid w:val="00BB576B"/>
    <w:rsid w:val="00BB66C1"/>
    <w:rsid w:val="00BB6B52"/>
    <w:rsid w:val="00BC05E3"/>
    <w:rsid w:val="00BC16FE"/>
    <w:rsid w:val="00BC23A0"/>
    <w:rsid w:val="00BC66D8"/>
    <w:rsid w:val="00BC6F1F"/>
    <w:rsid w:val="00BD00CF"/>
    <w:rsid w:val="00BD0BDF"/>
    <w:rsid w:val="00BD1424"/>
    <w:rsid w:val="00BD1EB5"/>
    <w:rsid w:val="00BD2B30"/>
    <w:rsid w:val="00BD42FC"/>
    <w:rsid w:val="00BD53E8"/>
    <w:rsid w:val="00BD6CCA"/>
    <w:rsid w:val="00BE1903"/>
    <w:rsid w:val="00BE1E5D"/>
    <w:rsid w:val="00BE2199"/>
    <w:rsid w:val="00BE2732"/>
    <w:rsid w:val="00BE3421"/>
    <w:rsid w:val="00BE3F9B"/>
    <w:rsid w:val="00BE5D05"/>
    <w:rsid w:val="00BE6A03"/>
    <w:rsid w:val="00BE717B"/>
    <w:rsid w:val="00BE7B12"/>
    <w:rsid w:val="00BF041A"/>
    <w:rsid w:val="00BF08F4"/>
    <w:rsid w:val="00BF096E"/>
    <w:rsid w:val="00BF1110"/>
    <w:rsid w:val="00BF1631"/>
    <w:rsid w:val="00BF2FBD"/>
    <w:rsid w:val="00BF3631"/>
    <w:rsid w:val="00BF4187"/>
    <w:rsid w:val="00BF6913"/>
    <w:rsid w:val="00C00969"/>
    <w:rsid w:val="00C051FA"/>
    <w:rsid w:val="00C0561B"/>
    <w:rsid w:val="00C05B3B"/>
    <w:rsid w:val="00C0667C"/>
    <w:rsid w:val="00C11762"/>
    <w:rsid w:val="00C12DAF"/>
    <w:rsid w:val="00C159C3"/>
    <w:rsid w:val="00C16E53"/>
    <w:rsid w:val="00C17897"/>
    <w:rsid w:val="00C21E48"/>
    <w:rsid w:val="00C23F4A"/>
    <w:rsid w:val="00C23F85"/>
    <w:rsid w:val="00C23F8F"/>
    <w:rsid w:val="00C257D5"/>
    <w:rsid w:val="00C277AA"/>
    <w:rsid w:val="00C279C9"/>
    <w:rsid w:val="00C31664"/>
    <w:rsid w:val="00C31733"/>
    <w:rsid w:val="00C327C5"/>
    <w:rsid w:val="00C334EF"/>
    <w:rsid w:val="00C347E4"/>
    <w:rsid w:val="00C35C4C"/>
    <w:rsid w:val="00C360DC"/>
    <w:rsid w:val="00C36A67"/>
    <w:rsid w:val="00C375F3"/>
    <w:rsid w:val="00C37BBE"/>
    <w:rsid w:val="00C4074F"/>
    <w:rsid w:val="00C41643"/>
    <w:rsid w:val="00C41728"/>
    <w:rsid w:val="00C42F28"/>
    <w:rsid w:val="00C437BD"/>
    <w:rsid w:val="00C442D2"/>
    <w:rsid w:val="00C45900"/>
    <w:rsid w:val="00C476C4"/>
    <w:rsid w:val="00C47F4A"/>
    <w:rsid w:val="00C51E52"/>
    <w:rsid w:val="00C5467E"/>
    <w:rsid w:val="00C54738"/>
    <w:rsid w:val="00C557D8"/>
    <w:rsid w:val="00C5665D"/>
    <w:rsid w:val="00C56816"/>
    <w:rsid w:val="00C625FC"/>
    <w:rsid w:val="00C634FA"/>
    <w:rsid w:val="00C63757"/>
    <w:rsid w:val="00C64A87"/>
    <w:rsid w:val="00C64FBA"/>
    <w:rsid w:val="00C65091"/>
    <w:rsid w:val="00C6554C"/>
    <w:rsid w:val="00C65603"/>
    <w:rsid w:val="00C65834"/>
    <w:rsid w:val="00C66034"/>
    <w:rsid w:val="00C66AD2"/>
    <w:rsid w:val="00C67DCC"/>
    <w:rsid w:val="00C7086F"/>
    <w:rsid w:val="00C70CF0"/>
    <w:rsid w:val="00C714FE"/>
    <w:rsid w:val="00C71BB5"/>
    <w:rsid w:val="00C74FB5"/>
    <w:rsid w:val="00C761D5"/>
    <w:rsid w:val="00C77564"/>
    <w:rsid w:val="00C8074F"/>
    <w:rsid w:val="00C81885"/>
    <w:rsid w:val="00C8356D"/>
    <w:rsid w:val="00C83E8D"/>
    <w:rsid w:val="00C83F80"/>
    <w:rsid w:val="00C84A4E"/>
    <w:rsid w:val="00C86C59"/>
    <w:rsid w:val="00C86C96"/>
    <w:rsid w:val="00C90A8C"/>
    <w:rsid w:val="00C90F29"/>
    <w:rsid w:val="00C92D72"/>
    <w:rsid w:val="00C938E9"/>
    <w:rsid w:val="00C93AC1"/>
    <w:rsid w:val="00C9491B"/>
    <w:rsid w:val="00C9494F"/>
    <w:rsid w:val="00C97A19"/>
    <w:rsid w:val="00CA0F4F"/>
    <w:rsid w:val="00CA1250"/>
    <w:rsid w:val="00CA1C1A"/>
    <w:rsid w:val="00CA3E96"/>
    <w:rsid w:val="00CA6217"/>
    <w:rsid w:val="00CA6F1E"/>
    <w:rsid w:val="00CA70D4"/>
    <w:rsid w:val="00CA7518"/>
    <w:rsid w:val="00CA7C6E"/>
    <w:rsid w:val="00CB0705"/>
    <w:rsid w:val="00CB3B65"/>
    <w:rsid w:val="00CB4F0E"/>
    <w:rsid w:val="00CB5E0E"/>
    <w:rsid w:val="00CB61E3"/>
    <w:rsid w:val="00CB6590"/>
    <w:rsid w:val="00CB7BD7"/>
    <w:rsid w:val="00CC0197"/>
    <w:rsid w:val="00CC0297"/>
    <w:rsid w:val="00CC245C"/>
    <w:rsid w:val="00CC2DB7"/>
    <w:rsid w:val="00CC5873"/>
    <w:rsid w:val="00CC5CEC"/>
    <w:rsid w:val="00CC5E11"/>
    <w:rsid w:val="00CC78EC"/>
    <w:rsid w:val="00CD021C"/>
    <w:rsid w:val="00CD05D6"/>
    <w:rsid w:val="00CD3D02"/>
    <w:rsid w:val="00CD452F"/>
    <w:rsid w:val="00CD518A"/>
    <w:rsid w:val="00CD577C"/>
    <w:rsid w:val="00CD687B"/>
    <w:rsid w:val="00CD6D9A"/>
    <w:rsid w:val="00CD75B7"/>
    <w:rsid w:val="00CE1B35"/>
    <w:rsid w:val="00CE1CE0"/>
    <w:rsid w:val="00CE24AB"/>
    <w:rsid w:val="00CE2C9C"/>
    <w:rsid w:val="00CE2EBC"/>
    <w:rsid w:val="00CE3A3D"/>
    <w:rsid w:val="00CE3E0A"/>
    <w:rsid w:val="00CE458C"/>
    <w:rsid w:val="00CE5410"/>
    <w:rsid w:val="00CE6C5D"/>
    <w:rsid w:val="00CE6C8E"/>
    <w:rsid w:val="00CF1105"/>
    <w:rsid w:val="00CF2CCC"/>
    <w:rsid w:val="00CF301F"/>
    <w:rsid w:val="00CF53F3"/>
    <w:rsid w:val="00CF78AC"/>
    <w:rsid w:val="00CF7E28"/>
    <w:rsid w:val="00D00567"/>
    <w:rsid w:val="00D00E92"/>
    <w:rsid w:val="00D01A0C"/>
    <w:rsid w:val="00D02D53"/>
    <w:rsid w:val="00D04A8F"/>
    <w:rsid w:val="00D055EC"/>
    <w:rsid w:val="00D05925"/>
    <w:rsid w:val="00D06447"/>
    <w:rsid w:val="00D076FE"/>
    <w:rsid w:val="00D07D9A"/>
    <w:rsid w:val="00D07EAD"/>
    <w:rsid w:val="00D1036D"/>
    <w:rsid w:val="00D11738"/>
    <w:rsid w:val="00D11802"/>
    <w:rsid w:val="00D118E9"/>
    <w:rsid w:val="00D13E57"/>
    <w:rsid w:val="00D15CB9"/>
    <w:rsid w:val="00D17201"/>
    <w:rsid w:val="00D22A69"/>
    <w:rsid w:val="00D22AA9"/>
    <w:rsid w:val="00D23E34"/>
    <w:rsid w:val="00D23ED0"/>
    <w:rsid w:val="00D25D68"/>
    <w:rsid w:val="00D26B9E"/>
    <w:rsid w:val="00D3214F"/>
    <w:rsid w:val="00D33A83"/>
    <w:rsid w:val="00D342AB"/>
    <w:rsid w:val="00D34464"/>
    <w:rsid w:val="00D34AB5"/>
    <w:rsid w:val="00D352F6"/>
    <w:rsid w:val="00D3586E"/>
    <w:rsid w:val="00D35CAF"/>
    <w:rsid w:val="00D36395"/>
    <w:rsid w:val="00D367E8"/>
    <w:rsid w:val="00D3725B"/>
    <w:rsid w:val="00D37E8F"/>
    <w:rsid w:val="00D412F6"/>
    <w:rsid w:val="00D42E5E"/>
    <w:rsid w:val="00D4386F"/>
    <w:rsid w:val="00D439D7"/>
    <w:rsid w:val="00D44728"/>
    <w:rsid w:val="00D44F44"/>
    <w:rsid w:val="00D4563A"/>
    <w:rsid w:val="00D478C8"/>
    <w:rsid w:val="00D50574"/>
    <w:rsid w:val="00D517A9"/>
    <w:rsid w:val="00D51EDE"/>
    <w:rsid w:val="00D522CB"/>
    <w:rsid w:val="00D53357"/>
    <w:rsid w:val="00D53390"/>
    <w:rsid w:val="00D55151"/>
    <w:rsid w:val="00D61EC7"/>
    <w:rsid w:val="00D6305D"/>
    <w:rsid w:val="00D63BD7"/>
    <w:rsid w:val="00D63BDE"/>
    <w:rsid w:val="00D64850"/>
    <w:rsid w:val="00D66291"/>
    <w:rsid w:val="00D71589"/>
    <w:rsid w:val="00D733A6"/>
    <w:rsid w:val="00D7370C"/>
    <w:rsid w:val="00D737C6"/>
    <w:rsid w:val="00D7454F"/>
    <w:rsid w:val="00D74F22"/>
    <w:rsid w:val="00D759E9"/>
    <w:rsid w:val="00D75FF2"/>
    <w:rsid w:val="00D77267"/>
    <w:rsid w:val="00D81584"/>
    <w:rsid w:val="00D81822"/>
    <w:rsid w:val="00D81B4D"/>
    <w:rsid w:val="00D81D70"/>
    <w:rsid w:val="00D82AC4"/>
    <w:rsid w:val="00D82E45"/>
    <w:rsid w:val="00D82FBB"/>
    <w:rsid w:val="00D830F7"/>
    <w:rsid w:val="00D85365"/>
    <w:rsid w:val="00D86976"/>
    <w:rsid w:val="00D86F8F"/>
    <w:rsid w:val="00D87DE0"/>
    <w:rsid w:val="00D87EB9"/>
    <w:rsid w:val="00D910F3"/>
    <w:rsid w:val="00D916ED"/>
    <w:rsid w:val="00D917F4"/>
    <w:rsid w:val="00D927AE"/>
    <w:rsid w:val="00D93896"/>
    <w:rsid w:val="00D943A1"/>
    <w:rsid w:val="00D95F98"/>
    <w:rsid w:val="00D962ED"/>
    <w:rsid w:val="00D96F2F"/>
    <w:rsid w:val="00D975DA"/>
    <w:rsid w:val="00DA17D5"/>
    <w:rsid w:val="00DA3F33"/>
    <w:rsid w:val="00DA4D76"/>
    <w:rsid w:val="00DA4E00"/>
    <w:rsid w:val="00DA5279"/>
    <w:rsid w:val="00DA52AE"/>
    <w:rsid w:val="00DA6000"/>
    <w:rsid w:val="00DA758B"/>
    <w:rsid w:val="00DA764C"/>
    <w:rsid w:val="00DB01C2"/>
    <w:rsid w:val="00DB06FC"/>
    <w:rsid w:val="00DB3A6C"/>
    <w:rsid w:val="00DB3D36"/>
    <w:rsid w:val="00DB3DA5"/>
    <w:rsid w:val="00DB495D"/>
    <w:rsid w:val="00DB5C35"/>
    <w:rsid w:val="00DB6F96"/>
    <w:rsid w:val="00DB6FB8"/>
    <w:rsid w:val="00DC1404"/>
    <w:rsid w:val="00DC19D3"/>
    <w:rsid w:val="00DC1B03"/>
    <w:rsid w:val="00DC1DD3"/>
    <w:rsid w:val="00DC2D31"/>
    <w:rsid w:val="00DC38C8"/>
    <w:rsid w:val="00DC4A58"/>
    <w:rsid w:val="00DC524B"/>
    <w:rsid w:val="00DC6CE7"/>
    <w:rsid w:val="00DC7D0C"/>
    <w:rsid w:val="00DD1533"/>
    <w:rsid w:val="00DD2008"/>
    <w:rsid w:val="00DD2E90"/>
    <w:rsid w:val="00DD2F3E"/>
    <w:rsid w:val="00DD3F46"/>
    <w:rsid w:val="00DD5D6C"/>
    <w:rsid w:val="00DD63D4"/>
    <w:rsid w:val="00DD6C03"/>
    <w:rsid w:val="00DD746A"/>
    <w:rsid w:val="00DD7C17"/>
    <w:rsid w:val="00DE08F1"/>
    <w:rsid w:val="00DE0FD2"/>
    <w:rsid w:val="00DE11DF"/>
    <w:rsid w:val="00DE177E"/>
    <w:rsid w:val="00DE18BE"/>
    <w:rsid w:val="00DE1C06"/>
    <w:rsid w:val="00DE2239"/>
    <w:rsid w:val="00DE3B47"/>
    <w:rsid w:val="00DE3CCF"/>
    <w:rsid w:val="00DE3DE8"/>
    <w:rsid w:val="00DE4561"/>
    <w:rsid w:val="00DE6491"/>
    <w:rsid w:val="00DE6F4A"/>
    <w:rsid w:val="00DE6FB4"/>
    <w:rsid w:val="00DF017A"/>
    <w:rsid w:val="00DF02E1"/>
    <w:rsid w:val="00DF049B"/>
    <w:rsid w:val="00DF09A4"/>
    <w:rsid w:val="00DF373F"/>
    <w:rsid w:val="00DF3FB7"/>
    <w:rsid w:val="00DF487D"/>
    <w:rsid w:val="00DF56C9"/>
    <w:rsid w:val="00DF60DD"/>
    <w:rsid w:val="00DF6B5E"/>
    <w:rsid w:val="00DF7B46"/>
    <w:rsid w:val="00E02835"/>
    <w:rsid w:val="00E03C65"/>
    <w:rsid w:val="00E04E4E"/>
    <w:rsid w:val="00E05AA7"/>
    <w:rsid w:val="00E05CC7"/>
    <w:rsid w:val="00E069B7"/>
    <w:rsid w:val="00E07DE5"/>
    <w:rsid w:val="00E10E94"/>
    <w:rsid w:val="00E11467"/>
    <w:rsid w:val="00E13E2C"/>
    <w:rsid w:val="00E15069"/>
    <w:rsid w:val="00E1507E"/>
    <w:rsid w:val="00E15907"/>
    <w:rsid w:val="00E1673B"/>
    <w:rsid w:val="00E211BF"/>
    <w:rsid w:val="00E2264A"/>
    <w:rsid w:val="00E26520"/>
    <w:rsid w:val="00E26DB4"/>
    <w:rsid w:val="00E30318"/>
    <w:rsid w:val="00E30858"/>
    <w:rsid w:val="00E31D83"/>
    <w:rsid w:val="00E32708"/>
    <w:rsid w:val="00E32F17"/>
    <w:rsid w:val="00E356C7"/>
    <w:rsid w:val="00E36F59"/>
    <w:rsid w:val="00E37008"/>
    <w:rsid w:val="00E372AD"/>
    <w:rsid w:val="00E41936"/>
    <w:rsid w:val="00E420C9"/>
    <w:rsid w:val="00E43A4D"/>
    <w:rsid w:val="00E46C88"/>
    <w:rsid w:val="00E470E7"/>
    <w:rsid w:val="00E47796"/>
    <w:rsid w:val="00E50920"/>
    <w:rsid w:val="00E554A7"/>
    <w:rsid w:val="00E5693C"/>
    <w:rsid w:val="00E578C0"/>
    <w:rsid w:val="00E641D2"/>
    <w:rsid w:val="00E641FB"/>
    <w:rsid w:val="00E6433C"/>
    <w:rsid w:val="00E64B17"/>
    <w:rsid w:val="00E65384"/>
    <w:rsid w:val="00E65ED0"/>
    <w:rsid w:val="00E66796"/>
    <w:rsid w:val="00E66B22"/>
    <w:rsid w:val="00E67BC1"/>
    <w:rsid w:val="00E71230"/>
    <w:rsid w:val="00E71AED"/>
    <w:rsid w:val="00E73ECA"/>
    <w:rsid w:val="00E74D71"/>
    <w:rsid w:val="00E76A9C"/>
    <w:rsid w:val="00E77B80"/>
    <w:rsid w:val="00E829E4"/>
    <w:rsid w:val="00E85530"/>
    <w:rsid w:val="00E867BD"/>
    <w:rsid w:val="00E90428"/>
    <w:rsid w:val="00E92B43"/>
    <w:rsid w:val="00E938FA"/>
    <w:rsid w:val="00E9423F"/>
    <w:rsid w:val="00E94B1E"/>
    <w:rsid w:val="00E94C61"/>
    <w:rsid w:val="00EA05F7"/>
    <w:rsid w:val="00EA2B8A"/>
    <w:rsid w:val="00EA2E13"/>
    <w:rsid w:val="00EA3109"/>
    <w:rsid w:val="00EA4901"/>
    <w:rsid w:val="00EA53A4"/>
    <w:rsid w:val="00EA5418"/>
    <w:rsid w:val="00EA7877"/>
    <w:rsid w:val="00EB0872"/>
    <w:rsid w:val="00EB42D2"/>
    <w:rsid w:val="00EB6762"/>
    <w:rsid w:val="00EB6E90"/>
    <w:rsid w:val="00EB754E"/>
    <w:rsid w:val="00EC03E2"/>
    <w:rsid w:val="00EC07D3"/>
    <w:rsid w:val="00EC18D5"/>
    <w:rsid w:val="00EC27A5"/>
    <w:rsid w:val="00EC2A37"/>
    <w:rsid w:val="00EC3198"/>
    <w:rsid w:val="00EC3395"/>
    <w:rsid w:val="00EC696A"/>
    <w:rsid w:val="00EC7159"/>
    <w:rsid w:val="00EC7964"/>
    <w:rsid w:val="00ED1252"/>
    <w:rsid w:val="00ED16A6"/>
    <w:rsid w:val="00ED234E"/>
    <w:rsid w:val="00ED2EEB"/>
    <w:rsid w:val="00ED3449"/>
    <w:rsid w:val="00ED3C56"/>
    <w:rsid w:val="00ED4B74"/>
    <w:rsid w:val="00ED4CBC"/>
    <w:rsid w:val="00ED546E"/>
    <w:rsid w:val="00ED56EA"/>
    <w:rsid w:val="00ED69B5"/>
    <w:rsid w:val="00ED69CB"/>
    <w:rsid w:val="00ED76FC"/>
    <w:rsid w:val="00EE00DF"/>
    <w:rsid w:val="00EE021B"/>
    <w:rsid w:val="00EE0227"/>
    <w:rsid w:val="00EE04CB"/>
    <w:rsid w:val="00EE0D9B"/>
    <w:rsid w:val="00EE0EBB"/>
    <w:rsid w:val="00EE2208"/>
    <w:rsid w:val="00EE357A"/>
    <w:rsid w:val="00EE4C73"/>
    <w:rsid w:val="00EE6E75"/>
    <w:rsid w:val="00EE77B1"/>
    <w:rsid w:val="00EE78BE"/>
    <w:rsid w:val="00EE7C36"/>
    <w:rsid w:val="00EF11DB"/>
    <w:rsid w:val="00EF1EAF"/>
    <w:rsid w:val="00EF5A5F"/>
    <w:rsid w:val="00EF69D6"/>
    <w:rsid w:val="00F00DF0"/>
    <w:rsid w:val="00F00ED8"/>
    <w:rsid w:val="00F0125D"/>
    <w:rsid w:val="00F02167"/>
    <w:rsid w:val="00F03966"/>
    <w:rsid w:val="00F04322"/>
    <w:rsid w:val="00F04A55"/>
    <w:rsid w:val="00F054CF"/>
    <w:rsid w:val="00F05E8E"/>
    <w:rsid w:val="00F05FD6"/>
    <w:rsid w:val="00F066D7"/>
    <w:rsid w:val="00F06CC5"/>
    <w:rsid w:val="00F11B82"/>
    <w:rsid w:val="00F1587B"/>
    <w:rsid w:val="00F17C0D"/>
    <w:rsid w:val="00F202C6"/>
    <w:rsid w:val="00F20429"/>
    <w:rsid w:val="00F20646"/>
    <w:rsid w:val="00F21841"/>
    <w:rsid w:val="00F227AB"/>
    <w:rsid w:val="00F22946"/>
    <w:rsid w:val="00F22CA8"/>
    <w:rsid w:val="00F23D14"/>
    <w:rsid w:val="00F2496A"/>
    <w:rsid w:val="00F257FF"/>
    <w:rsid w:val="00F27C19"/>
    <w:rsid w:val="00F30A19"/>
    <w:rsid w:val="00F31635"/>
    <w:rsid w:val="00F330EB"/>
    <w:rsid w:val="00F342B4"/>
    <w:rsid w:val="00F36994"/>
    <w:rsid w:val="00F374A5"/>
    <w:rsid w:val="00F44095"/>
    <w:rsid w:val="00F443A3"/>
    <w:rsid w:val="00F44648"/>
    <w:rsid w:val="00F46E7A"/>
    <w:rsid w:val="00F50392"/>
    <w:rsid w:val="00F5106E"/>
    <w:rsid w:val="00F53A41"/>
    <w:rsid w:val="00F54972"/>
    <w:rsid w:val="00F554DC"/>
    <w:rsid w:val="00F56AC2"/>
    <w:rsid w:val="00F57302"/>
    <w:rsid w:val="00F60266"/>
    <w:rsid w:val="00F61770"/>
    <w:rsid w:val="00F6371A"/>
    <w:rsid w:val="00F656C2"/>
    <w:rsid w:val="00F66B89"/>
    <w:rsid w:val="00F67BE7"/>
    <w:rsid w:val="00F70F0E"/>
    <w:rsid w:val="00F72C3E"/>
    <w:rsid w:val="00F73207"/>
    <w:rsid w:val="00F73D97"/>
    <w:rsid w:val="00F74AC7"/>
    <w:rsid w:val="00F7529B"/>
    <w:rsid w:val="00F755D0"/>
    <w:rsid w:val="00F7662A"/>
    <w:rsid w:val="00F772B5"/>
    <w:rsid w:val="00F775FA"/>
    <w:rsid w:val="00F77BA5"/>
    <w:rsid w:val="00F8088C"/>
    <w:rsid w:val="00F819AF"/>
    <w:rsid w:val="00F81C7F"/>
    <w:rsid w:val="00F82084"/>
    <w:rsid w:val="00F83CAC"/>
    <w:rsid w:val="00F8437F"/>
    <w:rsid w:val="00F853BC"/>
    <w:rsid w:val="00F853DB"/>
    <w:rsid w:val="00F854EA"/>
    <w:rsid w:val="00F85868"/>
    <w:rsid w:val="00F85941"/>
    <w:rsid w:val="00F8614F"/>
    <w:rsid w:val="00F86491"/>
    <w:rsid w:val="00F86E1D"/>
    <w:rsid w:val="00F903DE"/>
    <w:rsid w:val="00F915BF"/>
    <w:rsid w:val="00F925EE"/>
    <w:rsid w:val="00F9512B"/>
    <w:rsid w:val="00F9612B"/>
    <w:rsid w:val="00F961E6"/>
    <w:rsid w:val="00FA11F8"/>
    <w:rsid w:val="00FA1439"/>
    <w:rsid w:val="00FA192E"/>
    <w:rsid w:val="00FA19E2"/>
    <w:rsid w:val="00FA40C1"/>
    <w:rsid w:val="00FA4F3B"/>
    <w:rsid w:val="00FA5231"/>
    <w:rsid w:val="00FA5E96"/>
    <w:rsid w:val="00FA69FF"/>
    <w:rsid w:val="00FB01DC"/>
    <w:rsid w:val="00FB1010"/>
    <w:rsid w:val="00FB186B"/>
    <w:rsid w:val="00FB1D69"/>
    <w:rsid w:val="00FB2ABB"/>
    <w:rsid w:val="00FB4B5F"/>
    <w:rsid w:val="00FC066C"/>
    <w:rsid w:val="00FC10F3"/>
    <w:rsid w:val="00FC24A1"/>
    <w:rsid w:val="00FC26EF"/>
    <w:rsid w:val="00FC280A"/>
    <w:rsid w:val="00FC2944"/>
    <w:rsid w:val="00FC2994"/>
    <w:rsid w:val="00FC47DF"/>
    <w:rsid w:val="00FC773C"/>
    <w:rsid w:val="00FD0A22"/>
    <w:rsid w:val="00FD2B9B"/>
    <w:rsid w:val="00FD4003"/>
    <w:rsid w:val="00FD4192"/>
    <w:rsid w:val="00FD5A63"/>
    <w:rsid w:val="00FD6362"/>
    <w:rsid w:val="00FD7C59"/>
    <w:rsid w:val="00FE1965"/>
    <w:rsid w:val="00FE3126"/>
    <w:rsid w:val="00FE33F6"/>
    <w:rsid w:val="00FE3492"/>
    <w:rsid w:val="00FE6944"/>
    <w:rsid w:val="00FE706F"/>
    <w:rsid w:val="00FE77E7"/>
    <w:rsid w:val="00FE7AEA"/>
    <w:rsid w:val="00FE7CF7"/>
    <w:rsid w:val="00FF01EF"/>
    <w:rsid w:val="00FF1FAF"/>
    <w:rsid w:val="00FF6836"/>
    <w:rsid w:val="00FF75BB"/>
    <w:rsid w:val="00FF76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D8DA28D"/>
  <w15:docId w15:val="{FE2A7FC7-A9F1-4CE5-B6F5-E7CE2490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DE5"/>
  </w:style>
  <w:style w:type="paragraph" w:styleId="Ttulo1">
    <w:name w:val="heading 1"/>
    <w:basedOn w:val="Normal"/>
    <w:next w:val="Normal"/>
    <w:link w:val="Ttulo1Car"/>
    <w:uiPriority w:val="9"/>
    <w:qFormat/>
    <w:rsid w:val="00BF6913"/>
    <w:pPr>
      <w:keepNext/>
      <w:numPr>
        <w:numId w:val="7"/>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Ttulo2">
    <w:name w:val="heading 2"/>
    <w:basedOn w:val="Normal"/>
    <w:next w:val="Normal"/>
    <w:link w:val="Ttulo2Car"/>
    <w:uiPriority w:val="9"/>
    <w:semiHidden/>
    <w:unhideWhenUsed/>
    <w:qFormat/>
    <w:rsid w:val="00BF6913"/>
    <w:pPr>
      <w:keepNext/>
      <w:numPr>
        <w:ilvl w:val="1"/>
        <w:numId w:val="7"/>
      </w:numPr>
      <w:spacing w:before="240" w:after="60" w:line="240" w:lineRule="auto"/>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BF6913"/>
    <w:pPr>
      <w:keepNext/>
      <w:numPr>
        <w:ilvl w:val="2"/>
        <w:numId w:val="7"/>
      </w:numPr>
      <w:spacing w:before="240" w:after="60" w:line="240" w:lineRule="auto"/>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BF6913"/>
    <w:pPr>
      <w:keepNext/>
      <w:numPr>
        <w:ilvl w:val="3"/>
        <w:numId w:val="7"/>
      </w:numPr>
      <w:spacing w:before="240" w:after="60" w:line="240" w:lineRule="auto"/>
      <w:outlineLvl w:val="3"/>
    </w:pPr>
    <w:rPr>
      <w:b/>
      <w:bCs/>
      <w:sz w:val="28"/>
      <w:szCs w:val="28"/>
      <w:lang w:val="en-US" w:eastAsia="en-US"/>
    </w:rPr>
  </w:style>
  <w:style w:type="paragraph" w:styleId="Ttulo5">
    <w:name w:val="heading 5"/>
    <w:basedOn w:val="Normal"/>
    <w:next w:val="Normal"/>
    <w:link w:val="Ttulo5Car"/>
    <w:uiPriority w:val="9"/>
    <w:semiHidden/>
    <w:unhideWhenUsed/>
    <w:qFormat/>
    <w:rsid w:val="00BF6913"/>
    <w:pPr>
      <w:numPr>
        <w:ilvl w:val="4"/>
        <w:numId w:val="7"/>
      </w:numPr>
      <w:spacing w:before="240" w:after="60" w:line="240" w:lineRule="auto"/>
      <w:outlineLvl w:val="4"/>
    </w:pPr>
    <w:rPr>
      <w:b/>
      <w:bCs/>
      <w:i/>
      <w:iCs/>
      <w:sz w:val="26"/>
      <w:szCs w:val="26"/>
      <w:lang w:val="en-US" w:eastAsia="en-US"/>
    </w:rPr>
  </w:style>
  <w:style w:type="paragraph" w:styleId="Ttulo6">
    <w:name w:val="heading 6"/>
    <w:basedOn w:val="Normal"/>
    <w:next w:val="Normal"/>
    <w:link w:val="Ttulo6Car"/>
    <w:qFormat/>
    <w:rsid w:val="00BF6913"/>
    <w:pPr>
      <w:numPr>
        <w:ilvl w:val="5"/>
        <w:numId w:val="7"/>
      </w:numPr>
      <w:spacing w:before="240" w:after="60" w:line="240" w:lineRule="auto"/>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BF6913"/>
    <w:pPr>
      <w:numPr>
        <w:ilvl w:val="6"/>
        <w:numId w:val="7"/>
      </w:numPr>
      <w:spacing w:before="240" w:after="60" w:line="240" w:lineRule="auto"/>
      <w:outlineLvl w:val="6"/>
    </w:pPr>
    <w:rPr>
      <w:sz w:val="24"/>
      <w:szCs w:val="24"/>
      <w:lang w:val="en-US" w:eastAsia="en-US"/>
    </w:rPr>
  </w:style>
  <w:style w:type="paragraph" w:styleId="Ttulo8">
    <w:name w:val="heading 8"/>
    <w:basedOn w:val="Normal"/>
    <w:next w:val="Normal"/>
    <w:link w:val="Ttulo8Car"/>
    <w:uiPriority w:val="9"/>
    <w:semiHidden/>
    <w:unhideWhenUsed/>
    <w:qFormat/>
    <w:rsid w:val="00BF6913"/>
    <w:pPr>
      <w:numPr>
        <w:ilvl w:val="7"/>
        <w:numId w:val="7"/>
      </w:numPr>
      <w:spacing w:before="240" w:after="60" w:line="240" w:lineRule="auto"/>
      <w:outlineLvl w:val="7"/>
    </w:pPr>
    <w:rPr>
      <w:i/>
      <w:iCs/>
      <w:sz w:val="24"/>
      <w:szCs w:val="24"/>
      <w:lang w:val="en-US" w:eastAsia="en-US"/>
    </w:rPr>
  </w:style>
  <w:style w:type="paragraph" w:styleId="Ttulo9">
    <w:name w:val="heading 9"/>
    <w:basedOn w:val="Normal"/>
    <w:next w:val="Normal"/>
    <w:link w:val="Ttulo9Car"/>
    <w:uiPriority w:val="9"/>
    <w:semiHidden/>
    <w:unhideWhenUsed/>
    <w:qFormat/>
    <w:rsid w:val="00BF6913"/>
    <w:pPr>
      <w:numPr>
        <w:ilvl w:val="8"/>
        <w:numId w:val="7"/>
      </w:numPr>
      <w:spacing w:before="240" w:after="60" w:line="240" w:lineRule="auto"/>
      <w:outlineLvl w:val="8"/>
    </w:pPr>
    <w:rPr>
      <w:rFonts w:asciiTheme="majorHAnsi" w:eastAsiaTheme="majorEastAsia" w:hAnsiTheme="majorHAnsi" w:cstheme="majorBidi"/>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nhideWhenUsed/>
    <w:rsid w:val="00EA5418"/>
    <w:pPr>
      <w:spacing w:after="0" w:line="240" w:lineRule="auto"/>
    </w:pPr>
    <w:rPr>
      <w:sz w:val="20"/>
      <w:szCs w:val="20"/>
    </w:rPr>
  </w:style>
  <w:style w:type="character" w:customStyle="1" w:styleId="TextonotapieCar">
    <w:name w:val="Texto nota pie Car"/>
    <w:basedOn w:val="Fuentedeprrafopredeter"/>
    <w:link w:val="Textonotapie"/>
    <w:rsid w:val="00EA5418"/>
    <w:rPr>
      <w:sz w:val="20"/>
      <w:szCs w:val="20"/>
    </w:rPr>
  </w:style>
  <w:style w:type="character" w:styleId="Refdenotaalpie">
    <w:name w:val="footnote reference"/>
    <w:basedOn w:val="Fuentedeprrafopredeter"/>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77DD"/>
    <w:rPr>
      <w:rFonts w:ascii="Tahoma" w:hAnsi="Tahoma" w:cs="Tahoma"/>
      <w:sz w:val="16"/>
      <w:szCs w:val="16"/>
    </w:rPr>
  </w:style>
  <w:style w:type="paragraph" w:styleId="Prrafodelista">
    <w:name w:val="List Paragraph"/>
    <w:basedOn w:val="Normal"/>
    <w:uiPriority w:val="34"/>
    <w:qFormat/>
    <w:rsid w:val="0079582C"/>
    <w:pPr>
      <w:ind w:left="720"/>
      <w:contextualSpacing/>
    </w:pPr>
  </w:style>
  <w:style w:type="paragraph" w:styleId="Textonotaalfinal">
    <w:name w:val="endnote text"/>
    <w:basedOn w:val="Normal"/>
    <w:link w:val="TextonotaalfinalCar"/>
    <w:uiPriority w:val="99"/>
    <w:semiHidden/>
    <w:unhideWhenUsed/>
    <w:rsid w:val="00EB6E9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B6E90"/>
    <w:rPr>
      <w:sz w:val="20"/>
      <w:szCs w:val="20"/>
    </w:rPr>
  </w:style>
  <w:style w:type="character" w:styleId="Refdenotaalfinal">
    <w:name w:val="endnote reference"/>
    <w:basedOn w:val="Fuentedeprrafopredeter"/>
    <w:uiPriority w:val="99"/>
    <w:semiHidden/>
    <w:unhideWhenUsed/>
    <w:rsid w:val="00EB6E90"/>
    <w:rPr>
      <w:vertAlign w:val="superscript"/>
    </w:rPr>
  </w:style>
  <w:style w:type="table" w:customStyle="1" w:styleId="Listaclara1">
    <w:name w:val="Lista clara1"/>
    <w:basedOn w:val="Tablanormal"/>
    <w:uiPriority w:val="61"/>
    <w:rsid w:val="008A0A5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3">
    <w:name w:val="Light List Accent 3"/>
    <w:basedOn w:val="Tablanormal"/>
    <w:uiPriority w:val="61"/>
    <w:rsid w:val="008A0A5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unhideWhenUsed/>
    <w:rsid w:val="00626A14"/>
    <w:pPr>
      <w:spacing w:before="100" w:beforeAutospacing="1" w:after="100" w:afterAutospacing="1" w:line="240" w:lineRule="auto"/>
    </w:pPr>
    <w:rPr>
      <w:rFonts w:ascii="Times New Roman" w:hAnsi="Times New Roman" w:cs="Times New Roman"/>
      <w:sz w:val="24"/>
      <w:szCs w:val="24"/>
    </w:rPr>
  </w:style>
  <w:style w:type="numbering" w:customStyle="1" w:styleId="Sinlista1">
    <w:name w:val="Sin lista1"/>
    <w:next w:val="Sinlista"/>
    <w:uiPriority w:val="99"/>
    <w:semiHidden/>
    <w:unhideWhenUsed/>
    <w:rsid w:val="000B574B"/>
  </w:style>
  <w:style w:type="paragraph" w:styleId="Textoindependiente">
    <w:name w:val="Body Text"/>
    <w:basedOn w:val="Normal"/>
    <w:link w:val="TextoindependienteCar"/>
    <w:rsid w:val="000B574B"/>
    <w:pPr>
      <w:spacing w:after="0" w:line="240" w:lineRule="auto"/>
      <w:jc w:val="center"/>
    </w:pPr>
    <w:rPr>
      <w:rFonts w:ascii="Times New Roman" w:eastAsia="Times New Roman" w:hAnsi="Times New Roman" w:cs="Times New Roman"/>
      <w:b/>
      <w:bCs/>
      <w:sz w:val="24"/>
      <w:szCs w:val="24"/>
      <w:lang w:val="es-ES" w:eastAsia="es-ES"/>
    </w:rPr>
  </w:style>
  <w:style w:type="character" w:customStyle="1" w:styleId="TextoindependienteCar">
    <w:name w:val="Texto independiente Car"/>
    <w:basedOn w:val="Fuentedeprrafopredeter"/>
    <w:link w:val="Textoindependiente"/>
    <w:rsid w:val="000B574B"/>
    <w:rPr>
      <w:rFonts w:ascii="Times New Roman" w:eastAsia="Times New Roman" w:hAnsi="Times New Roman" w:cs="Times New Roman"/>
      <w:b/>
      <w:bCs/>
      <w:sz w:val="24"/>
      <w:szCs w:val="24"/>
      <w:lang w:val="es-ES" w:eastAsia="es-ES"/>
    </w:rPr>
  </w:style>
  <w:style w:type="paragraph" w:styleId="Ttulo">
    <w:name w:val="Title"/>
    <w:basedOn w:val="Normal"/>
    <w:next w:val="Normal"/>
    <w:link w:val="TtuloCar"/>
    <w:qFormat/>
    <w:rsid w:val="000B574B"/>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tuloCar">
    <w:name w:val="Título Car"/>
    <w:basedOn w:val="Fuentedeprrafopredeter"/>
    <w:link w:val="Ttulo"/>
    <w:rsid w:val="000B574B"/>
    <w:rPr>
      <w:rFonts w:asciiTheme="majorHAnsi" w:eastAsiaTheme="majorEastAsia" w:hAnsiTheme="majorHAnsi" w:cstheme="majorBidi"/>
      <w:color w:val="17365D" w:themeColor="text2" w:themeShade="BF"/>
      <w:spacing w:val="5"/>
      <w:kern w:val="28"/>
      <w:sz w:val="52"/>
      <w:szCs w:val="52"/>
      <w:lang w:val="en-US"/>
    </w:rPr>
  </w:style>
  <w:style w:type="character" w:customStyle="1" w:styleId="ROMANOSCar">
    <w:name w:val="ROMANOS Car"/>
    <w:link w:val="ROMANOS"/>
    <w:locked/>
    <w:rsid w:val="000B574B"/>
    <w:rPr>
      <w:rFonts w:ascii="Arial" w:eastAsia="Times New Roman" w:hAnsi="Arial" w:cs="Arial"/>
      <w:sz w:val="18"/>
      <w:szCs w:val="18"/>
      <w:lang w:val="es-ES" w:eastAsia="es-ES"/>
    </w:rPr>
  </w:style>
  <w:style w:type="table" w:styleId="Tablaconcuadrcula">
    <w:name w:val="Table Grid"/>
    <w:basedOn w:val="Tablanormal"/>
    <w:uiPriority w:val="39"/>
    <w:rsid w:val="000B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0B574B"/>
    <w:pPr>
      <w:spacing w:after="0" w:line="240" w:lineRule="auto"/>
    </w:pPr>
    <w:rPr>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extonormal">
    <w:name w:val="Body Text Indent"/>
    <w:basedOn w:val="Normal"/>
    <w:link w:val="SangradetextonormalCar"/>
    <w:rsid w:val="000B574B"/>
    <w:pPr>
      <w:spacing w:after="120" w:line="240" w:lineRule="auto"/>
      <w:ind w:left="283"/>
    </w:pPr>
    <w:rPr>
      <w:rFonts w:ascii="CG Omega" w:eastAsia="Times New Roman" w:hAnsi="CG Omega" w:cs="Times New Roman"/>
      <w:sz w:val="24"/>
      <w:szCs w:val="24"/>
    </w:rPr>
  </w:style>
  <w:style w:type="character" w:customStyle="1" w:styleId="SangradetextonormalCar">
    <w:name w:val="Sangría de texto normal Car"/>
    <w:basedOn w:val="Fuentedeprrafopredeter"/>
    <w:link w:val="Sangradetextonormal"/>
    <w:rsid w:val="000B574B"/>
    <w:rPr>
      <w:rFonts w:ascii="CG Omega" w:eastAsia="Times New Roman" w:hAnsi="CG Omega" w:cs="Times New Roman"/>
      <w:sz w:val="24"/>
      <w:szCs w:val="24"/>
    </w:rPr>
  </w:style>
  <w:style w:type="paragraph" w:customStyle="1" w:styleId="Default">
    <w:name w:val="Default"/>
    <w:rsid w:val="000B574B"/>
    <w:pPr>
      <w:autoSpaceDE w:val="0"/>
      <w:autoSpaceDN w:val="0"/>
      <w:adjustRightInd w:val="0"/>
      <w:spacing w:after="0" w:line="240" w:lineRule="auto"/>
    </w:pPr>
    <w:rPr>
      <w:rFonts w:ascii="Arial" w:eastAsia="Calibri" w:hAnsi="Arial" w:cs="Arial"/>
      <w:color w:val="000000"/>
      <w:sz w:val="24"/>
      <w:szCs w:val="24"/>
      <w:lang w:val="es-ES"/>
    </w:rPr>
  </w:style>
  <w:style w:type="character" w:styleId="Hipervnculo">
    <w:name w:val="Hyperlink"/>
    <w:uiPriority w:val="99"/>
    <w:rsid w:val="000B574B"/>
    <w:rPr>
      <w:color w:val="0000FF"/>
      <w:u w:val="single"/>
    </w:rPr>
  </w:style>
  <w:style w:type="table" w:styleId="Cuadrculaclara-nfasis3">
    <w:name w:val="Light Grid Accent 3"/>
    <w:basedOn w:val="Tablanormal"/>
    <w:uiPriority w:val="62"/>
    <w:rsid w:val="009B571C"/>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fasis">
    <w:name w:val="Emphasis"/>
    <w:basedOn w:val="Fuentedeprrafopredeter"/>
    <w:uiPriority w:val="20"/>
    <w:qFormat/>
    <w:rsid w:val="00B44E84"/>
    <w:rPr>
      <w:i/>
      <w:iCs/>
    </w:rPr>
  </w:style>
  <w:style w:type="character" w:customStyle="1" w:styleId="apple-converted-space">
    <w:name w:val="apple-converted-space"/>
    <w:basedOn w:val="Fuentedeprrafopredeter"/>
    <w:rsid w:val="00B44E84"/>
  </w:style>
  <w:style w:type="character" w:styleId="Hipervnculovisitado">
    <w:name w:val="FollowedHyperlink"/>
    <w:basedOn w:val="Fuentedeprrafopredeter"/>
    <w:uiPriority w:val="99"/>
    <w:semiHidden/>
    <w:unhideWhenUsed/>
    <w:rsid w:val="00C334EF"/>
    <w:rPr>
      <w:color w:val="800080"/>
      <w:u w:val="single"/>
    </w:rPr>
  </w:style>
  <w:style w:type="paragraph" w:customStyle="1" w:styleId="xl71">
    <w:name w:val="xl71"/>
    <w:basedOn w:val="Normal"/>
    <w:rsid w:val="00C334E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2">
    <w:name w:val="xl72"/>
    <w:basedOn w:val="Normal"/>
    <w:rsid w:val="00C334EF"/>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C334EF"/>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C334EF"/>
    <w:pPr>
      <w:shd w:val="clear" w:color="000000" w:fill="4F6228"/>
      <w:spacing w:before="100" w:beforeAutospacing="1" w:after="100" w:afterAutospacing="1" w:line="240" w:lineRule="auto"/>
      <w:jc w:val="right"/>
      <w:textAlignment w:val="center"/>
    </w:pPr>
    <w:rPr>
      <w:rFonts w:ascii="Times New Roman" w:eastAsia="Times New Roman" w:hAnsi="Times New Roman" w:cs="Times New Roman"/>
      <w:b/>
      <w:bCs/>
      <w:color w:val="FFFFFF"/>
      <w:sz w:val="24"/>
      <w:szCs w:val="24"/>
    </w:rPr>
  </w:style>
  <w:style w:type="paragraph" w:customStyle="1" w:styleId="xl75">
    <w:name w:val="xl75"/>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C334EF"/>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7">
    <w:name w:val="xl77"/>
    <w:basedOn w:val="Normal"/>
    <w:rsid w:val="00C334EF"/>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8">
    <w:name w:val="xl78"/>
    <w:basedOn w:val="Normal"/>
    <w:rsid w:val="00C334E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9">
    <w:name w:val="xl79"/>
    <w:basedOn w:val="Normal"/>
    <w:rsid w:val="00C334EF"/>
    <w:pPr>
      <w:shd w:val="clear" w:color="000000" w:fill="4F6228"/>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1">
    <w:name w:val="xl81"/>
    <w:basedOn w:val="Normal"/>
    <w:rsid w:val="00C334E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C334EF"/>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83">
    <w:name w:val="xl83"/>
    <w:basedOn w:val="Normal"/>
    <w:rsid w:val="00C334E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4">
    <w:name w:val="xl84"/>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C334EF"/>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7">
    <w:name w:val="xl87"/>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0">
    <w:name w:val="xl90"/>
    <w:basedOn w:val="Normal"/>
    <w:rsid w:val="00C334EF"/>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table" w:customStyle="1" w:styleId="Listavistosa-nfasis51">
    <w:name w:val="Lista vistosa - Énfasis 51"/>
    <w:basedOn w:val="Tablanormal"/>
    <w:next w:val="Listavistosa-nfasis5"/>
    <w:uiPriority w:val="72"/>
    <w:rsid w:val="0070598A"/>
    <w:pPr>
      <w:spacing w:after="0" w:line="240" w:lineRule="auto"/>
    </w:pPr>
    <w:rPr>
      <w:rFonts w:ascii="Calibri" w:eastAsia="Calibri"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avistosa-nfasis5">
    <w:name w:val="Colorful List Accent 5"/>
    <w:basedOn w:val="Tablanormal"/>
    <w:uiPriority w:val="72"/>
    <w:rsid w:val="0070598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Tablaconcuadrcula1">
    <w:name w:val="Tabla con cuadrícula1"/>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6913"/>
    <w:rPr>
      <w:rFonts w:asciiTheme="majorHAnsi" w:eastAsiaTheme="majorEastAsia" w:hAnsiTheme="majorHAnsi" w:cstheme="majorBidi"/>
      <w:b/>
      <w:bCs/>
      <w:kern w:val="32"/>
      <w:sz w:val="32"/>
      <w:szCs w:val="32"/>
      <w:lang w:val="en-US" w:eastAsia="en-US"/>
    </w:rPr>
  </w:style>
  <w:style w:type="character" w:customStyle="1" w:styleId="Ttulo2Car">
    <w:name w:val="Título 2 Car"/>
    <w:basedOn w:val="Fuentedeprrafopredeter"/>
    <w:link w:val="Ttulo2"/>
    <w:uiPriority w:val="9"/>
    <w:semiHidden/>
    <w:rsid w:val="00BF6913"/>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BF6913"/>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F6913"/>
    <w:rPr>
      <w:b/>
      <w:bCs/>
      <w:sz w:val="28"/>
      <w:szCs w:val="28"/>
      <w:lang w:val="en-US" w:eastAsia="en-US"/>
    </w:rPr>
  </w:style>
  <w:style w:type="character" w:customStyle="1" w:styleId="Ttulo5Car">
    <w:name w:val="Título 5 Car"/>
    <w:basedOn w:val="Fuentedeprrafopredeter"/>
    <w:link w:val="Ttulo5"/>
    <w:uiPriority w:val="9"/>
    <w:semiHidden/>
    <w:rsid w:val="00BF6913"/>
    <w:rPr>
      <w:b/>
      <w:bCs/>
      <w:i/>
      <w:iCs/>
      <w:sz w:val="26"/>
      <w:szCs w:val="26"/>
      <w:lang w:val="en-US" w:eastAsia="en-US"/>
    </w:rPr>
  </w:style>
  <w:style w:type="character" w:customStyle="1" w:styleId="Ttulo6Car">
    <w:name w:val="Título 6 Car"/>
    <w:basedOn w:val="Fuentedeprrafopredeter"/>
    <w:link w:val="Ttulo6"/>
    <w:rsid w:val="00BF6913"/>
    <w:rPr>
      <w:rFonts w:ascii="Times New Roman" w:eastAsia="Times New Roman" w:hAnsi="Times New Roman" w:cs="Times New Roman"/>
      <w:b/>
      <w:bCs/>
      <w:lang w:val="en-US" w:eastAsia="en-US"/>
    </w:rPr>
  </w:style>
  <w:style w:type="character" w:customStyle="1" w:styleId="Ttulo7Car">
    <w:name w:val="Título 7 Car"/>
    <w:basedOn w:val="Fuentedeprrafopredeter"/>
    <w:link w:val="Ttulo7"/>
    <w:uiPriority w:val="9"/>
    <w:semiHidden/>
    <w:rsid w:val="00BF6913"/>
    <w:rPr>
      <w:sz w:val="24"/>
      <w:szCs w:val="24"/>
      <w:lang w:val="en-US" w:eastAsia="en-US"/>
    </w:rPr>
  </w:style>
  <w:style w:type="character" w:customStyle="1" w:styleId="Ttulo8Car">
    <w:name w:val="Título 8 Car"/>
    <w:basedOn w:val="Fuentedeprrafopredeter"/>
    <w:link w:val="Ttulo8"/>
    <w:uiPriority w:val="9"/>
    <w:semiHidden/>
    <w:rsid w:val="00BF6913"/>
    <w:rPr>
      <w:i/>
      <w:iCs/>
      <w:sz w:val="24"/>
      <w:szCs w:val="24"/>
      <w:lang w:val="en-US" w:eastAsia="en-US"/>
    </w:rPr>
  </w:style>
  <w:style w:type="character" w:customStyle="1" w:styleId="Ttulo9Car">
    <w:name w:val="Título 9 Car"/>
    <w:basedOn w:val="Fuentedeprrafopredeter"/>
    <w:link w:val="Ttulo9"/>
    <w:uiPriority w:val="9"/>
    <w:semiHidden/>
    <w:rsid w:val="00BF6913"/>
    <w:rPr>
      <w:rFonts w:asciiTheme="majorHAnsi" w:eastAsiaTheme="majorEastAsia" w:hAnsiTheme="majorHAnsi" w:cstheme="majorBidi"/>
      <w:lang w:val="en-US" w:eastAsia="en-US"/>
    </w:rPr>
  </w:style>
  <w:style w:type="character" w:styleId="Refdecomentario">
    <w:name w:val="annotation reference"/>
    <w:basedOn w:val="Fuentedeprrafopredeter"/>
    <w:unhideWhenUsed/>
    <w:rsid w:val="00BF6913"/>
    <w:rPr>
      <w:sz w:val="16"/>
      <w:szCs w:val="16"/>
    </w:rPr>
  </w:style>
  <w:style w:type="paragraph" w:styleId="Textocomentario">
    <w:name w:val="annotation text"/>
    <w:basedOn w:val="Normal"/>
    <w:link w:val="TextocomentarioCar"/>
    <w:uiPriority w:val="99"/>
    <w:semiHidden/>
    <w:unhideWhenUsed/>
    <w:rsid w:val="00BF691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6913"/>
    <w:rPr>
      <w:sz w:val="20"/>
      <w:szCs w:val="20"/>
    </w:rPr>
  </w:style>
  <w:style w:type="paragraph" w:styleId="Asuntodelcomentario">
    <w:name w:val="annotation subject"/>
    <w:basedOn w:val="Textocomentario"/>
    <w:next w:val="Textocomentario"/>
    <w:link w:val="AsuntodelcomentarioCar"/>
    <w:uiPriority w:val="99"/>
    <w:semiHidden/>
    <w:unhideWhenUsed/>
    <w:rsid w:val="00BF6913"/>
    <w:rPr>
      <w:b/>
      <w:bCs/>
    </w:rPr>
  </w:style>
  <w:style w:type="character" w:customStyle="1" w:styleId="AsuntodelcomentarioCar">
    <w:name w:val="Asunto del comentario Car"/>
    <w:basedOn w:val="TextocomentarioCar"/>
    <w:link w:val="Asuntodelcomentario"/>
    <w:uiPriority w:val="99"/>
    <w:semiHidden/>
    <w:rsid w:val="00BF6913"/>
    <w:rPr>
      <w:b/>
      <w:bCs/>
      <w:sz w:val="20"/>
      <w:szCs w:val="20"/>
    </w:rPr>
  </w:style>
  <w:style w:type="table" w:customStyle="1" w:styleId="Tablaconcuadrcula6">
    <w:name w:val="Tabla con cuadrícula6"/>
    <w:basedOn w:val="Tablanormal"/>
    <w:next w:val="Tablaconcuadrcula"/>
    <w:rsid w:val="00BF691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F6913"/>
    <w:pPr>
      <w:spacing w:line="240" w:lineRule="auto"/>
    </w:pPr>
    <w:rPr>
      <w:rFonts w:eastAsiaTheme="minorHAnsi"/>
      <w:i/>
      <w:iCs/>
      <w:color w:val="1F497D" w:themeColor="text2"/>
      <w:sz w:val="18"/>
      <w:szCs w:val="18"/>
      <w:lang w:eastAsia="en-US"/>
    </w:rPr>
  </w:style>
  <w:style w:type="character" w:styleId="Textoennegrita">
    <w:name w:val="Strong"/>
    <w:basedOn w:val="Fuentedeprrafopredeter"/>
    <w:uiPriority w:val="22"/>
    <w:qFormat/>
    <w:rsid w:val="00BF6913"/>
    <w:rPr>
      <w:b/>
      <w:bCs/>
    </w:rPr>
  </w:style>
  <w:style w:type="paragraph" w:customStyle="1" w:styleId="xl91">
    <w:name w:val="xl91"/>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2">
    <w:name w:val="xl92"/>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9E3971"/>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96">
    <w:name w:val="xl96"/>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rPr>
  </w:style>
  <w:style w:type="paragraph" w:customStyle="1" w:styleId="xl97">
    <w:name w:val="xl97"/>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98">
    <w:name w:val="xl98"/>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2">
    <w:name w:val="xl102"/>
    <w:basedOn w:val="Normal"/>
    <w:rsid w:val="009E3971"/>
    <w:pPr>
      <w:spacing w:before="100" w:beforeAutospacing="1" w:after="100" w:afterAutospacing="1" w:line="240" w:lineRule="auto"/>
    </w:pPr>
    <w:rPr>
      <w:rFonts w:ascii="Arial" w:eastAsia="Times New Roman" w:hAnsi="Arial" w:cs="Arial"/>
      <w:sz w:val="24"/>
      <w:szCs w:val="24"/>
    </w:rPr>
  </w:style>
  <w:style w:type="paragraph" w:customStyle="1" w:styleId="xl103">
    <w:name w:val="xl10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9E3971"/>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7">
    <w:name w:val="xl107"/>
    <w:basedOn w:val="Normal"/>
    <w:rsid w:val="009E3971"/>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8">
    <w:name w:val="xl108"/>
    <w:basedOn w:val="Normal"/>
    <w:rsid w:val="009E3971"/>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E3971"/>
    <w:pPr>
      <w:shd w:val="clear" w:color="000000" w:fill="76933C"/>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10">
    <w:name w:val="xl110"/>
    <w:basedOn w:val="Normal"/>
    <w:rsid w:val="009E3971"/>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1">
    <w:name w:val="xl111"/>
    <w:basedOn w:val="Normal"/>
    <w:rsid w:val="009E3971"/>
    <w:pPr>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9E3971"/>
    <w:pPr>
      <w:spacing w:before="100" w:beforeAutospacing="1" w:after="100" w:afterAutospacing="1" w:line="240" w:lineRule="auto"/>
      <w:jc w:val="right"/>
    </w:pPr>
    <w:rPr>
      <w:rFonts w:ascii="Arial" w:eastAsia="Times New Roman" w:hAnsi="Arial" w:cs="Arial"/>
      <w:sz w:val="20"/>
      <w:szCs w:val="20"/>
    </w:rPr>
  </w:style>
  <w:style w:type="paragraph" w:customStyle="1" w:styleId="xl113">
    <w:name w:val="xl113"/>
    <w:basedOn w:val="Normal"/>
    <w:rsid w:val="009E3971"/>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9E3971"/>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table" w:styleId="Sombreadomedio1-nfasis3">
    <w:name w:val="Medium Shading 1 Accent 3"/>
    <w:basedOn w:val="Tablanormal"/>
    <w:uiPriority w:val="63"/>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2-nfasis3">
    <w:name w:val="Medium Shading 2 Accent 3"/>
    <w:basedOn w:val="Tablanormal"/>
    <w:uiPriority w:val="64"/>
    <w:rsid w:val="00A72E2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nfasis3">
    <w:name w:val="Medium List 1 Accent 3"/>
    <w:basedOn w:val="Tablanormal"/>
    <w:uiPriority w:val="65"/>
    <w:rsid w:val="00A72E26"/>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Cuadrculamedia1-nfasis3">
    <w:name w:val="Medium Grid 1 Accent 3"/>
    <w:basedOn w:val="Tablanormal"/>
    <w:uiPriority w:val="67"/>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2-nfasis3">
    <w:name w:val="Medium Grid 2 Accent 3"/>
    <w:basedOn w:val="Tablanormal"/>
    <w:uiPriority w:val="68"/>
    <w:rsid w:val="00A72E2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3-nfasis3">
    <w:name w:val="Medium Grid 3 Accent 3"/>
    <w:basedOn w:val="Tablanormal"/>
    <w:uiPriority w:val="69"/>
    <w:rsid w:val="00A72E2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staoscura-nfasis3">
    <w:name w:val="Dark List Accent 3"/>
    <w:basedOn w:val="Tablanormal"/>
    <w:uiPriority w:val="70"/>
    <w:rsid w:val="00A72E26"/>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dovistoso-nfasis3">
    <w:name w:val="Colorful Shading Accent 3"/>
    <w:basedOn w:val="Tablanormal"/>
    <w:uiPriority w:val="71"/>
    <w:rsid w:val="00A72E26"/>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avistosa-nfasis3">
    <w:name w:val="Colorful List Accent 3"/>
    <w:basedOn w:val="Tablanormal"/>
    <w:uiPriority w:val="72"/>
    <w:rsid w:val="00A72E26"/>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vistosa-nfasis3">
    <w:name w:val="Colorful Grid Accent 3"/>
    <w:basedOn w:val="Tablanormal"/>
    <w:uiPriority w:val="73"/>
    <w:rsid w:val="00A72E2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claro-nfasis3">
    <w:name w:val="Light Shading Accent 3"/>
    <w:basedOn w:val="Tablanormal"/>
    <w:uiPriority w:val="60"/>
    <w:rsid w:val="00A72E2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bullet">
    <w:name w:val="bullet"/>
    <w:basedOn w:val="Normal"/>
    <w:rsid w:val="00A72E26"/>
    <w:pPr>
      <w:spacing w:before="120" w:after="0" w:line="240" w:lineRule="auto"/>
      <w:ind w:left="2790" w:right="1440" w:hanging="274"/>
    </w:pPr>
    <w:rPr>
      <w:rFonts w:ascii="Univers (W1)" w:eastAsia="Times New Roman" w:hAnsi="Univers (W1)" w:cs="Times New Roman"/>
      <w:b/>
      <w:color w:val="000080"/>
      <w:sz w:val="20"/>
      <w:szCs w:val="20"/>
      <w:lang w:val="es-ES_tradnl" w:eastAsia="es-ES"/>
    </w:rPr>
  </w:style>
  <w:style w:type="paragraph" w:customStyle="1" w:styleId="p0">
    <w:name w:val="p0"/>
    <w:basedOn w:val="Normal"/>
    <w:rsid w:val="00A72E26"/>
    <w:pPr>
      <w:keepLines/>
      <w:widowControl w:val="0"/>
      <w:spacing w:before="240" w:after="0" w:line="240" w:lineRule="auto"/>
      <w:jc w:val="both"/>
    </w:pPr>
    <w:rPr>
      <w:rFonts w:ascii="Helvetica" w:eastAsia="Times New Roman" w:hAnsi="Helvetica" w:cs="Arial"/>
      <w:snapToGrid w:val="0"/>
      <w:color w:val="0000FF"/>
      <w:sz w:val="24"/>
      <w:szCs w:val="24"/>
      <w:lang w:val="es-ES_tradnl" w:eastAsia="es-ES"/>
    </w:rPr>
  </w:style>
  <w:style w:type="paragraph" w:customStyle="1" w:styleId="p02">
    <w:name w:val="p02"/>
    <w:basedOn w:val="Normal"/>
    <w:next w:val="p0"/>
    <w:rsid w:val="00A72E26"/>
    <w:pPr>
      <w:keepLines/>
      <w:spacing w:before="240" w:after="0" w:line="240" w:lineRule="auto"/>
      <w:ind w:right="11"/>
      <w:jc w:val="both"/>
    </w:pPr>
    <w:rPr>
      <w:rFonts w:ascii="Univers" w:eastAsia="Times New Roman" w:hAnsi="Univers" w:cs="Times New Roman"/>
      <w:color w:val="0000FF"/>
      <w:sz w:val="24"/>
      <w:szCs w:val="20"/>
      <w:lang w:val="es-ES_tradnl" w:eastAsia="es-ES"/>
    </w:rPr>
  </w:style>
  <w:style w:type="paragraph" w:customStyle="1" w:styleId="SUBTEMA">
    <w:name w:val="SUBTEMA"/>
    <w:basedOn w:val="Textoindependiente2"/>
    <w:link w:val="SUBTEMACar"/>
    <w:qFormat/>
    <w:rsid w:val="00A72E26"/>
    <w:pPr>
      <w:widowControl w:val="0"/>
      <w:spacing w:before="240" w:after="0" w:line="240" w:lineRule="auto"/>
      <w:jc w:val="both"/>
    </w:pPr>
    <w:rPr>
      <w:rFonts w:ascii="Arial" w:eastAsia="Times New Roman" w:hAnsi="Arial" w:cs="Arial"/>
      <w:b/>
      <w:i/>
      <w:sz w:val="24"/>
      <w:szCs w:val="24"/>
      <w:lang w:val="es-ES_tradnl" w:eastAsia="es-ES"/>
    </w:rPr>
  </w:style>
  <w:style w:type="character" w:customStyle="1" w:styleId="SUBTEMACar">
    <w:name w:val="SUBTEMA Car"/>
    <w:basedOn w:val="Textoindependiente2Car"/>
    <w:link w:val="SUBTEMA"/>
    <w:rsid w:val="00A72E26"/>
    <w:rPr>
      <w:rFonts w:ascii="Arial" w:eastAsia="Times New Roman" w:hAnsi="Arial" w:cs="Arial"/>
      <w:b/>
      <w:i/>
      <w:sz w:val="24"/>
      <w:szCs w:val="24"/>
      <w:lang w:val="es-ES_tradnl" w:eastAsia="es-ES"/>
    </w:rPr>
  </w:style>
  <w:style w:type="paragraph" w:styleId="Textoindependiente2">
    <w:name w:val="Body Text 2"/>
    <w:basedOn w:val="Normal"/>
    <w:link w:val="Textoindependiente2Car"/>
    <w:uiPriority w:val="99"/>
    <w:semiHidden/>
    <w:unhideWhenUsed/>
    <w:rsid w:val="00A72E26"/>
    <w:pPr>
      <w:spacing w:after="120" w:line="480" w:lineRule="auto"/>
    </w:pPr>
  </w:style>
  <w:style w:type="character" w:customStyle="1" w:styleId="Textoindependiente2Car">
    <w:name w:val="Texto independiente 2 Car"/>
    <w:basedOn w:val="Fuentedeprrafopredeter"/>
    <w:link w:val="Textoindependiente2"/>
    <w:uiPriority w:val="99"/>
    <w:semiHidden/>
    <w:rsid w:val="00A72E26"/>
  </w:style>
  <w:style w:type="table" w:customStyle="1" w:styleId="Tablaconcuadrcula7">
    <w:name w:val="Tabla con cuadrícula7"/>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01">
    <w:name w:val="n01"/>
    <w:basedOn w:val="Normal"/>
    <w:rsid w:val="00A72E26"/>
    <w:pPr>
      <w:keepLines/>
      <w:spacing w:before="240" w:after="0" w:line="240" w:lineRule="auto"/>
      <w:ind w:left="720" w:hanging="720"/>
      <w:jc w:val="both"/>
    </w:pPr>
    <w:rPr>
      <w:rFonts w:ascii="Univers (W1)" w:eastAsia="Times New Roman" w:hAnsi="Univers (W1)" w:cs="Times New Roman"/>
      <w:color w:val="800080"/>
      <w:sz w:val="24"/>
      <w:szCs w:val="24"/>
      <w:lang w:val="es-ES_tradnl" w:eastAsia="es-ES"/>
    </w:rPr>
  </w:style>
  <w:style w:type="table" w:customStyle="1" w:styleId="Tablaconcuadrcula8">
    <w:name w:val="Tabla con cuadrícula8"/>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1D1B4F"/>
  </w:style>
  <w:style w:type="numbering" w:customStyle="1" w:styleId="Sinlista3">
    <w:name w:val="Sin lista3"/>
    <w:next w:val="Sinlista"/>
    <w:uiPriority w:val="99"/>
    <w:semiHidden/>
    <w:unhideWhenUsed/>
    <w:rsid w:val="001D1B4F"/>
  </w:style>
  <w:style w:type="character" w:customStyle="1" w:styleId="highlight">
    <w:name w:val="highlight"/>
    <w:basedOn w:val="Fuentedeprrafopredeter"/>
    <w:rsid w:val="005D4F53"/>
  </w:style>
  <w:style w:type="table" w:customStyle="1" w:styleId="TableGrid">
    <w:name w:val="TableGrid"/>
    <w:rsid w:val="00BB0879"/>
    <w:pPr>
      <w:spacing w:after="0" w:line="240" w:lineRule="auto"/>
    </w:pPr>
    <w:tblPr>
      <w:tblCellMar>
        <w:top w:w="0" w:type="dxa"/>
        <w:left w:w="0" w:type="dxa"/>
        <w:bottom w:w="0" w:type="dxa"/>
        <w:right w:w="0" w:type="dxa"/>
      </w:tblCellMar>
    </w:tblPr>
  </w:style>
  <w:style w:type="table" w:customStyle="1" w:styleId="Tabladelista5oscura-nfasis51">
    <w:name w:val="Tabla de lista 5 oscura - Énfasis 51"/>
    <w:basedOn w:val="Tablanormal"/>
    <w:next w:val="Tabladelista5oscura-nfasis52"/>
    <w:uiPriority w:val="50"/>
    <w:rsid w:val="00080088"/>
    <w:pPr>
      <w:spacing w:after="0" w:line="240" w:lineRule="auto"/>
    </w:pPr>
    <w:rPr>
      <w:rFonts w:eastAsia="Calibri"/>
      <w:color w:val="FFFFFF"/>
      <w:sz w:val="24"/>
      <w:szCs w:val="24"/>
      <w:lang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52">
    <w:name w:val="Tabla de lista 5 oscura - Énfasis 52"/>
    <w:basedOn w:val="Tablanormal"/>
    <w:uiPriority w:val="50"/>
    <w:rsid w:val="00080088"/>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4-nfasis11">
    <w:name w:val="Tabla de cuadrícula 4 - Énfasis 11"/>
    <w:basedOn w:val="Tablanormal"/>
    <w:uiPriority w:val="49"/>
    <w:rsid w:val="000800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31">
    <w:name w:val="Tabla de cuadrícula 4 - Énfasis 31"/>
    <w:basedOn w:val="Tablanormal"/>
    <w:uiPriority w:val="49"/>
    <w:rsid w:val="009E581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11">
    <w:name w:val="Tabla de cuadrícula 2 - Énfasis 11"/>
    <w:basedOn w:val="Tablanormal"/>
    <w:uiPriority w:val="47"/>
    <w:rsid w:val="00B9557B"/>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next w:val="Tabladecuadrcula2-nfasis22"/>
    <w:uiPriority w:val="47"/>
    <w:rsid w:val="00B9557B"/>
    <w:pPr>
      <w:spacing w:after="0" w:line="240" w:lineRule="auto"/>
    </w:pPr>
    <w:rPr>
      <w:rFonts w:eastAsia="Calibri"/>
      <w:sz w:val="24"/>
      <w:szCs w:val="24"/>
      <w:lang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2-nfasis22">
    <w:name w:val="Tabla de cuadrícula 2 - Énfasis 22"/>
    <w:basedOn w:val="Tablanormal"/>
    <w:uiPriority w:val="47"/>
    <w:rsid w:val="00B9557B"/>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1">
    <w:name w:val="Tabla de cuadrícula 2 - Énfasis 41"/>
    <w:basedOn w:val="Tablanormal"/>
    <w:next w:val="Tabladecuadrcula2-nfasis42"/>
    <w:uiPriority w:val="47"/>
    <w:rsid w:val="00B9557B"/>
    <w:pPr>
      <w:spacing w:after="0" w:line="240" w:lineRule="auto"/>
    </w:pPr>
    <w:rPr>
      <w:rFonts w:eastAsia="Calibri"/>
      <w:sz w:val="24"/>
      <w:szCs w:val="24"/>
      <w:lang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adecuadrcula2-nfasis42">
    <w:name w:val="Tabla de cuadrícula 2 - Énfasis 42"/>
    <w:basedOn w:val="Tablanormal"/>
    <w:uiPriority w:val="47"/>
    <w:rsid w:val="00B9557B"/>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110">
    <w:name w:val="Tabla de cuadrícula 2 - Énfasis 11"/>
    <w:basedOn w:val="Tablanormal"/>
    <w:next w:val="Tabladecuadrcula2-nfasis11"/>
    <w:uiPriority w:val="47"/>
    <w:rsid w:val="00B9557B"/>
    <w:pPr>
      <w:spacing w:after="0" w:line="240" w:lineRule="auto"/>
    </w:pPr>
    <w:rPr>
      <w:rFonts w:eastAsia="Calibri"/>
      <w:sz w:val="24"/>
      <w:szCs w:val="24"/>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9">
    <w:name w:val="Tabla con cuadrícula9"/>
    <w:basedOn w:val="Tablanormal"/>
    <w:next w:val="Tablaconcuadrcula"/>
    <w:uiPriority w:val="39"/>
    <w:rsid w:val="00B955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51">
    <w:name w:val="Tabla de cuadrícula 2 - Énfasis 51"/>
    <w:basedOn w:val="Tablanormal"/>
    <w:next w:val="Tabladecuadrcula2-nfasis52"/>
    <w:uiPriority w:val="47"/>
    <w:rsid w:val="00B9557B"/>
    <w:pPr>
      <w:spacing w:after="0" w:line="240" w:lineRule="auto"/>
    </w:pPr>
    <w:rPr>
      <w:rFonts w:eastAsia="Calibri"/>
      <w:sz w:val="24"/>
      <w:szCs w:val="24"/>
      <w:lang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2-nfasis52">
    <w:name w:val="Tabla de cuadrícula 2 - Énfasis 52"/>
    <w:basedOn w:val="Tablanormal"/>
    <w:uiPriority w:val="47"/>
    <w:rsid w:val="00B9557B"/>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2-nfasis61">
    <w:name w:val="Tabla con cuadrícula 2 - Énfasis 61"/>
    <w:basedOn w:val="Tablanormal"/>
    <w:next w:val="Tabladecuadrcula2-nfasis61"/>
    <w:uiPriority w:val="47"/>
    <w:rsid w:val="00B9557B"/>
    <w:pPr>
      <w:spacing w:after="0" w:line="240" w:lineRule="auto"/>
    </w:pPr>
    <w:rPr>
      <w:rFonts w:eastAsia="Calibri"/>
      <w:sz w:val="24"/>
      <w:szCs w:val="24"/>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nfasis61">
    <w:name w:val="Tabla de cuadrícula 2 - Énfasis 61"/>
    <w:basedOn w:val="Tablanormal"/>
    <w:uiPriority w:val="47"/>
    <w:rsid w:val="00B9557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5oscura-nfasis11">
    <w:name w:val="Tabla con cuadrícula 5 oscura - Énfasis 11"/>
    <w:basedOn w:val="Tablanormal"/>
    <w:next w:val="Tabladecuadrcula5oscura-nfasis1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
    <w:name w:val="Tabla de cuadrícula 5 oscura - Énfasis 1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61">
    <w:name w:val="Tabla con cuadrícula 5 oscura - Énfasis 61"/>
    <w:basedOn w:val="Tablanormal"/>
    <w:next w:val="Tabladecuadrcula5oscura-nfasis6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decuadrcula5oscura-nfasis61">
    <w:name w:val="Tabla de cuadrícula 5 oscura - Énfasis 6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Mencinsinresolver1">
    <w:name w:val="Mención sin resolver1"/>
    <w:basedOn w:val="Fuentedeprrafopredeter"/>
    <w:uiPriority w:val="99"/>
    <w:semiHidden/>
    <w:unhideWhenUsed/>
    <w:rsid w:val="00B9557B"/>
    <w:rPr>
      <w:color w:val="605E5C"/>
      <w:shd w:val="clear" w:color="auto" w:fill="E1DFDD"/>
    </w:rPr>
  </w:style>
  <w:style w:type="table" w:customStyle="1" w:styleId="Tabladecuadrcula2-nfasis12">
    <w:name w:val="Tabla de cuadrícula 2 - Énfasis 12"/>
    <w:basedOn w:val="Tablanormal"/>
    <w:uiPriority w:val="47"/>
    <w:rsid w:val="00C54738"/>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3">
    <w:name w:val="Tabla de cuadrícula 2 - Énfasis 23"/>
    <w:basedOn w:val="Tablanormal"/>
    <w:uiPriority w:val="47"/>
    <w:rsid w:val="00C54738"/>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3">
    <w:name w:val="Tabla de cuadrícula 2 - Énfasis 43"/>
    <w:basedOn w:val="Tablanormal"/>
    <w:uiPriority w:val="47"/>
    <w:rsid w:val="00C5473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3">
    <w:name w:val="Tabla de cuadrícula 2 - Énfasis 53"/>
    <w:basedOn w:val="Tablanormal"/>
    <w:uiPriority w:val="47"/>
    <w:rsid w:val="00C5473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2">
    <w:name w:val="Tabla de cuadrícula 2 - Énfasis 62"/>
    <w:basedOn w:val="Tablanormal"/>
    <w:uiPriority w:val="47"/>
    <w:rsid w:val="00C5473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nfasis12">
    <w:name w:val="Tabla de cuadrícula 5 oscura - Énfasis 1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62">
    <w:name w:val="Tabla de cuadrícula 5 oscura - Énfasis 6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32">
    <w:name w:val="Tabla de cuadrícula 4 - Énfasis 32"/>
    <w:basedOn w:val="Tablanormal"/>
    <w:uiPriority w:val="49"/>
    <w:rsid w:val="00C5473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encinsinresolver10">
    <w:name w:val="Mención sin resolver1"/>
    <w:basedOn w:val="Fuentedeprrafopredeter"/>
    <w:uiPriority w:val="99"/>
    <w:semiHidden/>
    <w:unhideWhenUsed/>
    <w:rsid w:val="007F24B9"/>
    <w:rPr>
      <w:color w:val="605E5C"/>
      <w:shd w:val="clear" w:color="auto" w:fill="E1DFDD"/>
    </w:rPr>
  </w:style>
  <w:style w:type="table" w:customStyle="1" w:styleId="Tablaconcuadrcula3-nfasis11">
    <w:name w:val="Tabla con cuadrícula 3 - Énfasis 11"/>
    <w:basedOn w:val="Tablanormal"/>
    <w:next w:val="Tabladecuadrcula3-nfasis11"/>
    <w:uiPriority w:val="48"/>
    <w:rsid w:val="007F24B9"/>
    <w:pPr>
      <w:spacing w:after="0" w:line="240" w:lineRule="auto"/>
    </w:pPr>
    <w:rPr>
      <w:rFonts w:eastAsia="Calibri"/>
      <w:sz w:val="24"/>
      <w:szCs w:val="24"/>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decuadrcula3-nfasis11">
    <w:name w:val="Tabla de cuadrícula 3 - Énfasis 11"/>
    <w:basedOn w:val="Tablanormal"/>
    <w:uiPriority w:val="48"/>
    <w:rsid w:val="007F24B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concuadrcula10">
    <w:name w:val="Tabla con cuadrícula10"/>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111">
    <w:name w:val="Tabla de cuadrícula 2 - Énfasis 111"/>
    <w:basedOn w:val="Tablanormal"/>
    <w:uiPriority w:val="47"/>
    <w:rsid w:val="002256DE"/>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cinsinresolver2">
    <w:name w:val="Mención sin resolver2"/>
    <w:basedOn w:val="Fuentedeprrafopredeter"/>
    <w:uiPriority w:val="99"/>
    <w:semiHidden/>
    <w:unhideWhenUsed/>
    <w:rsid w:val="002256DE"/>
    <w:rPr>
      <w:color w:val="605E5C"/>
      <w:shd w:val="clear" w:color="auto" w:fill="E1DFDD"/>
    </w:rPr>
  </w:style>
  <w:style w:type="table" w:customStyle="1" w:styleId="Tablaconcuadrcula14">
    <w:name w:val="Tabla con cuadrícula14"/>
    <w:basedOn w:val="Tablanormal"/>
    <w:next w:val="Tablaconcuadrcula"/>
    <w:uiPriority w:val="39"/>
    <w:rsid w:val="002256D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0">
    <w:name w:val="Mención sin resolver2"/>
    <w:basedOn w:val="Fuentedeprrafopredeter"/>
    <w:uiPriority w:val="99"/>
    <w:semiHidden/>
    <w:unhideWhenUsed/>
    <w:rsid w:val="00830E65"/>
    <w:rPr>
      <w:color w:val="605E5C"/>
      <w:shd w:val="clear" w:color="auto" w:fill="E1DFDD"/>
    </w:rPr>
  </w:style>
  <w:style w:type="table" w:customStyle="1" w:styleId="Tablaconcuadrcula15">
    <w:name w:val="Tabla con cuadrícula15"/>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7F7BBF"/>
    <w:pPr>
      <w:spacing w:after="101" w:line="216" w:lineRule="exact"/>
      <w:ind w:firstLine="288"/>
      <w:jc w:val="both"/>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244">
      <w:bodyDiv w:val="1"/>
      <w:marLeft w:val="0"/>
      <w:marRight w:val="0"/>
      <w:marTop w:val="0"/>
      <w:marBottom w:val="0"/>
      <w:divBdr>
        <w:top w:val="none" w:sz="0" w:space="0" w:color="auto"/>
        <w:left w:val="none" w:sz="0" w:space="0" w:color="auto"/>
        <w:bottom w:val="none" w:sz="0" w:space="0" w:color="auto"/>
        <w:right w:val="none" w:sz="0" w:space="0" w:color="auto"/>
      </w:divBdr>
    </w:div>
    <w:div w:id="6058437">
      <w:bodyDiv w:val="1"/>
      <w:marLeft w:val="0"/>
      <w:marRight w:val="0"/>
      <w:marTop w:val="0"/>
      <w:marBottom w:val="0"/>
      <w:divBdr>
        <w:top w:val="none" w:sz="0" w:space="0" w:color="auto"/>
        <w:left w:val="none" w:sz="0" w:space="0" w:color="auto"/>
        <w:bottom w:val="none" w:sz="0" w:space="0" w:color="auto"/>
        <w:right w:val="none" w:sz="0" w:space="0" w:color="auto"/>
      </w:divBdr>
    </w:div>
    <w:div w:id="8217406">
      <w:bodyDiv w:val="1"/>
      <w:marLeft w:val="0"/>
      <w:marRight w:val="0"/>
      <w:marTop w:val="0"/>
      <w:marBottom w:val="0"/>
      <w:divBdr>
        <w:top w:val="none" w:sz="0" w:space="0" w:color="auto"/>
        <w:left w:val="none" w:sz="0" w:space="0" w:color="auto"/>
        <w:bottom w:val="none" w:sz="0" w:space="0" w:color="auto"/>
        <w:right w:val="none" w:sz="0" w:space="0" w:color="auto"/>
      </w:divBdr>
    </w:div>
    <w:div w:id="9190390">
      <w:bodyDiv w:val="1"/>
      <w:marLeft w:val="0"/>
      <w:marRight w:val="0"/>
      <w:marTop w:val="0"/>
      <w:marBottom w:val="0"/>
      <w:divBdr>
        <w:top w:val="none" w:sz="0" w:space="0" w:color="auto"/>
        <w:left w:val="none" w:sz="0" w:space="0" w:color="auto"/>
        <w:bottom w:val="none" w:sz="0" w:space="0" w:color="auto"/>
        <w:right w:val="none" w:sz="0" w:space="0" w:color="auto"/>
      </w:divBdr>
    </w:div>
    <w:div w:id="26491181">
      <w:bodyDiv w:val="1"/>
      <w:marLeft w:val="0"/>
      <w:marRight w:val="0"/>
      <w:marTop w:val="0"/>
      <w:marBottom w:val="0"/>
      <w:divBdr>
        <w:top w:val="none" w:sz="0" w:space="0" w:color="auto"/>
        <w:left w:val="none" w:sz="0" w:space="0" w:color="auto"/>
        <w:bottom w:val="none" w:sz="0" w:space="0" w:color="auto"/>
        <w:right w:val="none" w:sz="0" w:space="0" w:color="auto"/>
      </w:divBdr>
    </w:div>
    <w:div w:id="26681197">
      <w:bodyDiv w:val="1"/>
      <w:marLeft w:val="0"/>
      <w:marRight w:val="0"/>
      <w:marTop w:val="0"/>
      <w:marBottom w:val="0"/>
      <w:divBdr>
        <w:top w:val="none" w:sz="0" w:space="0" w:color="auto"/>
        <w:left w:val="none" w:sz="0" w:space="0" w:color="auto"/>
        <w:bottom w:val="none" w:sz="0" w:space="0" w:color="auto"/>
        <w:right w:val="none" w:sz="0" w:space="0" w:color="auto"/>
      </w:divBdr>
    </w:div>
    <w:div w:id="31928829">
      <w:bodyDiv w:val="1"/>
      <w:marLeft w:val="0"/>
      <w:marRight w:val="0"/>
      <w:marTop w:val="0"/>
      <w:marBottom w:val="0"/>
      <w:divBdr>
        <w:top w:val="none" w:sz="0" w:space="0" w:color="auto"/>
        <w:left w:val="none" w:sz="0" w:space="0" w:color="auto"/>
        <w:bottom w:val="none" w:sz="0" w:space="0" w:color="auto"/>
        <w:right w:val="none" w:sz="0" w:space="0" w:color="auto"/>
      </w:divBdr>
    </w:div>
    <w:div w:id="32778594">
      <w:bodyDiv w:val="1"/>
      <w:marLeft w:val="0"/>
      <w:marRight w:val="0"/>
      <w:marTop w:val="0"/>
      <w:marBottom w:val="0"/>
      <w:divBdr>
        <w:top w:val="none" w:sz="0" w:space="0" w:color="auto"/>
        <w:left w:val="none" w:sz="0" w:space="0" w:color="auto"/>
        <w:bottom w:val="none" w:sz="0" w:space="0" w:color="auto"/>
        <w:right w:val="none" w:sz="0" w:space="0" w:color="auto"/>
      </w:divBdr>
    </w:div>
    <w:div w:id="38360255">
      <w:bodyDiv w:val="1"/>
      <w:marLeft w:val="0"/>
      <w:marRight w:val="0"/>
      <w:marTop w:val="0"/>
      <w:marBottom w:val="0"/>
      <w:divBdr>
        <w:top w:val="none" w:sz="0" w:space="0" w:color="auto"/>
        <w:left w:val="none" w:sz="0" w:space="0" w:color="auto"/>
        <w:bottom w:val="none" w:sz="0" w:space="0" w:color="auto"/>
        <w:right w:val="none" w:sz="0" w:space="0" w:color="auto"/>
      </w:divBdr>
    </w:div>
    <w:div w:id="42563075">
      <w:bodyDiv w:val="1"/>
      <w:marLeft w:val="0"/>
      <w:marRight w:val="0"/>
      <w:marTop w:val="0"/>
      <w:marBottom w:val="0"/>
      <w:divBdr>
        <w:top w:val="none" w:sz="0" w:space="0" w:color="auto"/>
        <w:left w:val="none" w:sz="0" w:space="0" w:color="auto"/>
        <w:bottom w:val="none" w:sz="0" w:space="0" w:color="auto"/>
        <w:right w:val="none" w:sz="0" w:space="0" w:color="auto"/>
      </w:divBdr>
    </w:div>
    <w:div w:id="48261608">
      <w:bodyDiv w:val="1"/>
      <w:marLeft w:val="0"/>
      <w:marRight w:val="0"/>
      <w:marTop w:val="0"/>
      <w:marBottom w:val="0"/>
      <w:divBdr>
        <w:top w:val="none" w:sz="0" w:space="0" w:color="auto"/>
        <w:left w:val="none" w:sz="0" w:space="0" w:color="auto"/>
        <w:bottom w:val="none" w:sz="0" w:space="0" w:color="auto"/>
        <w:right w:val="none" w:sz="0" w:space="0" w:color="auto"/>
      </w:divBdr>
    </w:div>
    <w:div w:id="48382856">
      <w:bodyDiv w:val="1"/>
      <w:marLeft w:val="0"/>
      <w:marRight w:val="0"/>
      <w:marTop w:val="0"/>
      <w:marBottom w:val="0"/>
      <w:divBdr>
        <w:top w:val="none" w:sz="0" w:space="0" w:color="auto"/>
        <w:left w:val="none" w:sz="0" w:space="0" w:color="auto"/>
        <w:bottom w:val="none" w:sz="0" w:space="0" w:color="auto"/>
        <w:right w:val="none" w:sz="0" w:space="0" w:color="auto"/>
      </w:divBdr>
    </w:div>
    <w:div w:id="49153944">
      <w:bodyDiv w:val="1"/>
      <w:marLeft w:val="0"/>
      <w:marRight w:val="0"/>
      <w:marTop w:val="0"/>
      <w:marBottom w:val="0"/>
      <w:divBdr>
        <w:top w:val="none" w:sz="0" w:space="0" w:color="auto"/>
        <w:left w:val="none" w:sz="0" w:space="0" w:color="auto"/>
        <w:bottom w:val="none" w:sz="0" w:space="0" w:color="auto"/>
        <w:right w:val="none" w:sz="0" w:space="0" w:color="auto"/>
      </w:divBdr>
    </w:div>
    <w:div w:id="51541044">
      <w:bodyDiv w:val="1"/>
      <w:marLeft w:val="0"/>
      <w:marRight w:val="0"/>
      <w:marTop w:val="0"/>
      <w:marBottom w:val="0"/>
      <w:divBdr>
        <w:top w:val="none" w:sz="0" w:space="0" w:color="auto"/>
        <w:left w:val="none" w:sz="0" w:space="0" w:color="auto"/>
        <w:bottom w:val="none" w:sz="0" w:space="0" w:color="auto"/>
        <w:right w:val="none" w:sz="0" w:space="0" w:color="auto"/>
      </w:divBdr>
    </w:div>
    <w:div w:id="51585368">
      <w:bodyDiv w:val="1"/>
      <w:marLeft w:val="0"/>
      <w:marRight w:val="0"/>
      <w:marTop w:val="0"/>
      <w:marBottom w:val="0"/>
      <w:divBdr>
        <w:top w:val="none" w:sz="0" w:space="0" w:color="auto"/>
        <w:left w:val="none" w:sz="0" w:space="0" w:color="auto"/>
        <w:bottom w:val="none" w:sz="0" w:space="0" w:color="auto"/>
        <w:right w:val="none" w:sz="0" w:space="0" w:color="auto"/>
      </w:divBdr>
    </w:div>
    <w:div w:id="55589608">
      <w:bodyDiv w:val="1"/>
      <w:marLeft w:val="0"/>
      <w:marRight w:val="0"/>
      <w:marTop w:val="0"/>
      <w:marBottom w:val="0"/>
      <w:divBdr>
        <w:top w:val="none" w:sz="0" w:space="0" w:color="auto"/>
        <w:left w:val="none" w:sz="0" w:space="0" w:color="auto"/>
        <w:bottom w:val="none" w:sz="0" w:space="0" w:color="auto"/>
        <w:right w:val="none" w:sz="0" w:space="0" w:color="auto"/>
      </w:divBdr>
    </w:div>
    <w:div w:id="56443624">
      <w:bodyDiv w:val="1"/>
      <w:marLeft w:val="0"/>
      <w:marRight w:val="0"/>
      <w:marTop w:val="0"/>
      <w:marBottom w:val="0"/>
      <w:divBdr>
        <w:top w:val="none" w:sz="0" w:space="0" w:color="auto"/>
        <w:left w:val="none" w:sz="0" w:space="0" w:color="auto"/>
        <w:bottom w:val="none" w:sz="0" w:space="0" w:color="auto"/>
        <w:right w:val="none" w:sz="0" w:space="0" w:color="auto"/>
      </w:divBdr>
    </w:div>
    <w:div w:id="60032337">
      <w:bodyDiv w:val="1"/>
      <w:marLeft w:val="0"/>
      <w:marRight w:val="0"/>
      <w:marTop w:val="0"/>
      <w:marBottom w:val="0"/>
      <w:divBdr>
        <w:top w:val="none" w:sz="0" w:space="0" w:color="auto"/>
        <w:left w:val="none" w:sz="0" w:space="0" w:color="auto"/>
        <w:bottom w:val="none" w:sz="0" w:space="0" w:color="auto"/>
        <w:right w:val="none" w:sz="0" w:space="0" w:color="auto"/>
      </w:divBdr>
    </w:div>
    <w:div w:id="60492494">
      <w:bodyDiv w:val="1"/>
      <w:marLeft w:val="0"/>
      <w:marRight w:val="0"/>
      <w:marTop w:val="0"/>
      <w:marBottom w:val="0"/>
      <w:divBdr>
        <w:top w:val="none" w:sz="0" w:space="0" w:color="auto"/>
        <w:left w:val="none" w:sz="0" w:space="0" w:color="auto"/>
        <w:bottom w:val="none" w:sz="0" w:space="0" w:color="auto"/>
        <w:right w:val="none" w:sz="0" w:space="0" w:color="auto"/>
      </w:divBdr>
    </w:div>
    <w:div w:id="61563258">
      <w:bodyDiv w:val="1"/>
      <w:marLeft w:val="0"/>
      <w:marRight w:val="0"/>
      <w:marTop w:val="0"/>
      <w:marBottom w:val="0"/>
      <w:divBdr>
        <w:top w:val="none" w:sz="0" w:space="0" w:color="auto"/>
        <w:left w:val="none" w:sz="0" w:space="0" w:color="auto"/>
        <w:bottom w:val="none" w:sz="0" w:space="0" w:color="auto"/>
        <w:right w:val="none" w:sz="0" w:space="0" w:color="auto"/>
      </w:divBdr>
    </w:div>
    <w:div w:id="65151937">
      <w:bodyDiv w:val="1"/>
      <w:marLeft w:val="0"/>
      <w:marRight w:val="0"/>
      <w:marTop w:val="0"/>
      <w:marBottom w:val="0"/>
      <w:divBdr>
        <w:top w:val="none" w:sz="0" w:space="0" w:color="auto"/>
        <w:left w:val="none" w:sz="0" w:space="0" w:color="auto"/>
        <w:bottom w:val="none" w:sz="0" w:space="0" w:color="auto"/>
        <w:right w:val="none" w:sz="0" w:space="0" w:color="auto"/>
      </w:divBdr>
    </w:div>
    <w:div w:id="69892328">
      <w:bodyDiv w:val="1"/>
      <w:marLeft w:val="0"/>
      <w:marRight w:val="0"/>
      <w:marTop w:val="0"/>
      <w:marBottom w:val="0"/>
      <w:divBdr>
        <w:top w:val="none" w:sz="0" w:space="0" w:color="auto"/>
        <w:left w:val="none" w:sz="0" w:space="0" w:color="auto"/>
        <w:bottom w:val="none" w:sz="0" w:space="0" w:color="auto"/>
        <w:right w:val="none" w:sz="0" w:space="0" w:color="auto"/>
      </w:divBdr>
    </w:div>
    <w:div w:id="70465427">
      <w:bodyDiv w:val="1"/>
      <w:marLeft w:val="0"/>
      <w:marRight w:val="0"/>
      <w:marTop w:val="0"/>
      <w:marBottom w:val="0"/>
      <w:divBdr>
        <w:top w:val="none" w:sz="0" w:space="0" w:color="auto"/>
        <w:left w:val="none" w:sz="0" w:space="0" w:color="auto"/>
        <w:bottom w:val="none" w:sz="0" w:space="0" w:color="auto"/>
        <w:right w:val="none" w:sz="0" w:space="0" w:color="auto"/>
      </w:divBdr>
    </w:div>
    <w:div w:id="70667186">
      <w:bodyDiv w:val="1"/>
      <w:marLeft w:val="0"/>
      <w:marRight w:val="0"/>
      <w:marTop w:val="0"/>
      <w:marBottom w:val="0"/>
      <w:divBdr>
        <w:top w:val="none" w:sz="0" w:space="0" w:color="auto"/>
        <w:left w:val="none" w:sz="0" w:space="0" w:color="auto"/>
        <w:bottom w:val="none" w:sz="0" w:space="0" w:color="auto"/>
        <w:right w:val="none" w:sz="0" w:space="0" w:color="auto"/>
      </w:divBdr>
    </w:div>
    <w:div w:id="72286868">
      <w:bodyDiv w:val="1"/>
      <w:marLeft w:val="0"/>
      <w:marRight w:val="0"/>
      <w:marTop w:val="0"/>
      <w:marBottom w:val="0"/>
      <w:divBdr>
        <w:top w:val="none" w:sz="0" w:space="0" w:color="auto"/>
        <w:left w:val="none" w:sz="0" w:space="0" w:color="auto"/>
        <w:bottom w:val="none" w:sz="0" w:space="0" w:color="auto"/>
        <w:right w:val="none" w:sz="0" w:space="0" w:color="auto"/>
      </w:divBdr>
    </w:div>
    <w:div w:id="73474077">
      <w:bodyDiv w:val="1"/>
      <w:marLeft w:val="0"/>
      <w:marRight w:val="0"/>
      <w:marTop w:val="0"/>
      <w:marBottom w:val="0"/>
      <w:divBdr>
        <w:top w:val="none" w:sz="0" w:space="0" w:color="auto"/>
        <w:left w:val="none" w:sz="0" w:space="0" w:color="auto"/>
        <w:bottom w:val="none" w:sz="0" w:space="0" w:color="auto"/>
        <w:right w:val="none" w:sz="0" w:space="0" w:color="auto"/>
      </w:divBdr>
    </w:div>
    <w:div w:id="84040813">
      <w:bodyDiv w:val="1"/>
      <w:marLeft w:val="0"/>
      <w:marRight w:val="0"/>
      <w:marTop w:val="0"/>
      <w:marBottom w:val="0"/>
      <w:divBdr>
        <w:top w:val="none" w:sz="0" w:space="0" w:color="auto"/>
        <w:left w:val="none" w:sz="0" w:space="0" w:color="auto"/>
        <w:bottom w:val="none" w:sz="0" w:space="0" w:color="auto"/>
        <w:right w:val="none" w:sz="0" w:space="0" w:color="auto"/>
      </w:divBdr>
    </w:div>
    <w:div w:id="92168351">
      <w:bodyDiv w:val="1"/>
      <w:marLeft w:val="0"/>
      <w:marRight w:val="0"/>
      <w:marTop w:val="0"/>
      <w:marBottom w:val="0"/>
      <w:divBdr>
        <w:top w:val="none" w:sz="0" w:space="0" w:color="auto"/>
        <w:left w:val="none" w:sz="0" w:space="0" w:color="auto"/>
        <w:bottom w:val="none" w:sz="0" w:space="0" w:color="auto"/>
        <w:right w:val="none" w:sz="0" w:space="0" w:color="auto"/>
      </w:divBdr>
    </w:div>
    <w:div w:id="103699838">
      <w:bodyDiv w:val="1"/>
      <w:marLeft w:val="0"/>
      <w:marRight w:val="0"/>
      <w:marTop w:val="0"/>
      <w:marBottom w:val="0"/>
      <w:divBdr>
        <w:top w:val="none" w:sz="0" w:space="0" w:color="auto"/>
        <w:left w:val="none" w:sz="0" w:space="0" w:color="auto"/>
        <w:bottom w:val="none" w:sz="0" w:space="0" w:color="auto"/>
        <w:right w:val="none" w:sz="0" w:space="0" w:color="auto"/>
      </w:divBdr>
    </w:div>
    <w:div w:id="103962524">
      <w:bodyDiv w:val="1"/>
      <w:marLeft w:val="0"/>
      <w:marRight w:val="0"/>
      <w:marTop w:val="0"/>
      <w:marBottom w:val="0"/>
      <w:divBdr>
        <w:top w:val="none" w:sz="0" w:space="0" w:color="auto"/>
        <w:left w:val="none" w:sz="0" w:space="0" w:color="auto"/>
        <w:bottom w:val="none" w:sz="0" w:space="0" w:color="auto"/>
        <w:right w:val="none" w:sz="0" w:space="0" w:color="auto"/>
      </w:divBdr>
    </w:div>
    <w:div w:id="111287482">
      <w:bodyDiv w:val="1"/>
      <w:marLeft w:val="0"/>
      <w:marRight w:val="0"/>
      <w:marTop w:val="0"/>
      <w:marBottom w:val="0"/>
      <w:divBdr>
        <w:top w:val="none" w:sz="0" w:space="0" w:color="auto"/>
        <w:left w:val="none" w:sz="0" w:space="0" w:color="auto"/>
        <w:bottom w:val="none" w:sz="0" w:space="0" w:color="auto"/>
        <w:right w:val="none" w:sz="0" w:space="0" w:color="auto"/>
      </w:divBdr>
    </w:div>
    <w:div w:id="116876784">
      <w:bodyDiv w:val="1"/>
      <w:marLeft w:val="0"/>
      <w:marRight w:val="0"/>
      <w:marTop w:val="0"/>
      <w:marBottom w:val="0"/>
      <w:divBdr>
        <w:top w:val="none" w:sz="0" w:space="0" w:color="auto"/>
        <w:left w:val="none" w:sz="0" w:space="0" w:color="auto"/>
        <w:bottom w:val="none" w:sz="0" w:space="0" w:color="auto"/>
        <w:right w:val="none" w:sz="0" w:space="0" w:color="auto"/>
      </w:divBdr>
    </w:div>
    <w:div w:id="119229692">
      <w:bodyDiv w:val="1"/>
      <w:marLeft w:val="0"/>
      <w:marRight w:val="0"/>
      <w:marTop w:val="0"/>
      <w:marBottom w:val="0"/>
      <w:divBdr>
        <w:top w:val="none" w:sz="0" w:space="0" w:color="auto"/>
        <w:left w:val="none" w:sz="0" w:space="0" w:color="auto"/>
        <w:bottom w:val="none" w:sz="0" w:space="0" w:color="auto"/>
        <w:right w:val="none" w:sz="0" w:space="0" w:color="auto"/>
      </w:divBdr>
    </w:div>
    <w:div w:id="119301106">
      <w:bodyDiv w:val="1"/>
      <w:marLeft w:val="0"/>
      <w:marRight w:val="0"/>
      <w:marTop w:val="0"/>
      <w:marBottom w:val="0"/>
      <w:divBdr>
        <w:top w:val="none" w:sz="0" w:space="0" w:color="auto"/>
        <w:left w:val="none" w:sz="0" w:space="0" w:color="auto"/>
        <w:bottom w:val="none" w:sz="0" w:space="0" w:color="auto"/>
        <w:right w:val="none" w:sz="0" w:space="0" w:color="auto"/>
      </w:divBdr>
    </w:div>
    <w:div w:id="124274598">
      <w:bodyDiv w:val="1"/>
      <w:marLeft w:val="0"/>
      <w:marRight w:val="0"/>
      <w:marTop w:val="0"/>
      <w:marBottom w:val="0"/>
      <w:divBdr>
        <w:top w:val="none" w:sz="0" w:space="0" w:color="auto"/>
        <w:left w:val="none" w:sz="0" w:space="0" w:color="auto"/>
        <w:bottom w:val="none" w:sz="0" w:space="0" w:color="auto"/>
        <w:right w:val="none" w:sz="0" w:space="0" w:color="auto"/>
      </w:divBdr>
    </w:div>
    <w:div w:id="126629604">
      <w:bodyDiv w:val="1"/>
      <w:marLeft w:val="0"/>
      <w:marRight w:val="0"/>
      <w:marTop w:val="0"/>
      <w:marBottom w:val="0"/>
      <w:divBdr>
        <w:top w:val="none" w:sz="0" w:space="0" w:color="auto"/>
        <w:left w:val="none" w:sz="0" w:space="0" w:color="auto"/>
        <w:bottom w:val="none" w:sz="0" w:space="0" w:color="auto"/>
        <w:right w:val="none" w:sz="0" w:space="0" w:color="auto"/>
      </w:divBdr>
    </w:div>
    <w:div w:id="128328692">
      <w:bodyDiv w:val="1"/>
      <w:marLeft w:val="0"/>
      <w:marRight w:val="0"/>
      <w:marTop w:val="0"/>
      <w:marBottom w:val="0"/>
      <w:divBdr>
        <w:top w:val="none" w:sz="0" w:space="0" w:color="auto"/>
        <w:left w:val="none" w:sz="0" w:space="0" w:color="auto"/>
        <w:bottom w:val="none" w:sz="0" w:space="0" w:color="auto"/>
        <w:right w:val="none" w:sz="0" w:space="0" w:color="auto"/>
      </w:divBdr>
    </w:div>
    <w:div w:id="131170047">
      <w:bodyDiv w:val="1"/>
      <w:marLeft w:val="0"/>
      <w:marRight w:val="0"/>
      <w:marTop w:val="0"/>
      <w:marBottom w:val="0"/>
      <w:divBdr>
        <w:top w:val="none" w:sz="0" w:space="0" w:color="auto"/>
        <w:left w:val="none" w:sz="0" w:space="0" w:color="auto"/>
        <w:bottom w:val="none" w:sz="0" w:space="0" w:color="auto"/>
        <w:right w:val="none" w:sz="0" w:space="0" w:color="auto"/>
      </w:divBdr>
    </w:div>
    <w:div w:id="139856316">
      <w:bodyDiv w:val="1"/>
      <w:marLeft w:val="0"/>
      <w:marRight w:val="0"/>
      <w:marTop w:val="0"/>
      <w:marBottom w:val="0"/>
      <w:divBdr>
        <w:top w:val="none" w:sz="0" w:space="0" w:color="auto"/>
        <w:left w:val="none" w:sz="0" w:space="0" w:color="auto"/>
        <w:bottom w:val="none" w:sz="0" w:space="0" w:color="auto"/>
        <w:right w:val="none" w:sz="0" w:space="0" w:color="auto"/>
      </w:divBdr>
    </w:div>
    <w:div w:id="141700082">
      <w:bodyDiv w:val="1"/>
      <w:marLeft w:val="0"/>
      <w:marRight w:val="0"/>
      <w:marTop w:val="0"/>
      <w:marBottom w:val="0"/>
      <w:divBdr>
        <w:top w:val="none" w:sz="0" w:space="0" w:color="auto"/>
        <w:left w:val="none" w:sz="0" w:space="0" w:color="auto"/>
        <w:bottom w:val="none" w:sz="0" w:space="0" w:color="auto"/>
        <w:right w:val="none" w:sz="0" w:space="0" w:color="auto"/>
      </w:divBdr>
    </w:div>
    <w:div w:id="147871545">
      <w:bodyDiv w:val="1"/>
      <w:marLeft w:val="0"/>
      <w:marRight w:val="0"/>
      <w:marTop w:val="0"/>
      <w:marBottom w:val="0"/>
      <w:divBdr>
        <w:top w:val="none" w:sz="0" w:space="0" w:color="auto"/>
        <w:left w:val="none" w:sz="0" w:space="0" w:color="auto"/>
        <w:bottom w:val="none" w:sz="0" w:space="0" w:color="auto"/>
        <w:right w:val="none" w:sz="0" w:space="0" w:color="auto"/>
      </w:divBdr>
    </w:div>
    <w:div w:id="148834397">
      <w:bodyDiv w:val="1"/>
      <w:marLeft w:val="0"/>
      <w:marRight w:val="0"/>
      <w:marTop w:val="0"/>
      <w:marBottom w:val="0"/>
      <w:divBdr>
        <w:top w:val="none" w:sz="0" w:space="0" w:color="auto"/>
        <w:left w:val="none" w:sz="0" w:space="0" w:color="auto"/>
        <w:bottom w:val="none" w:sz="0" w:space="0" w:color="auto"/>
        <w:right w:val="none" w:sz="0" w:space="0" w:color="auto"/>
      </w:divBdr>
    </w:div>
    <w:div w:id="149953476">
      <w:bodyDiv w:val="1"/>
      <w:marLeft w:val="0"/>
      <w:marRight w:val="0"/>
      <w:marTop w:val="0"/>
      <w:marBottom w:val="0"/>
      <w:divBdr>
        <w:top w:val="none" w:sz="0" w:space="0" w:color="auto"/>
        <w:left w:val="none" w:sz="0" w:space="0" w:color="auto"/>
        <w:bottom w:val="none" w:sz="0" w:space="0" w:color="auto"/>
        <w:right w:val="none" w:sz="0" w:space="0" w:color="auto"/>
      </w:divBdr>
      <w:divsChild>
        <w:div w:id="1064794526">
          <w:marLeft w:val="0"/>
          <w:marRight w:val="0"/>
          <w:marTop w:val="0"/>
          <w:marBottom w:val="0"/>
          <w:divBdr>
            <w:top w:val="none" w:sz="0" w:space="0" w:color="auto"/>
            <w:left w:val="none" w:sz="0" w:space="0" w:color="auto"/>
            <w:bottom w:val="none" w:sz="0" w:space="0" w:color="auto"/>
            <w:right w:val="none" w:sz="0" w:space="0" w:color="auto"/>
          </w:divBdr>
        </w:div>
        <w:div w:id="1553418617">
          <w:marLeft w:val="0"/>
          <w:marRight w:val="0"/>
          <w:marTop w:val="0"/>
          <w:marBottom w:val="0"/>
          <w:divBdr>
            <w:top w:val="none" w:sz="0" w:space="0" w:color="auto"/>
            <w:left w:val="none" w:sz="0" w:space="0" w:color="auto"/>
            <w:bottom w:val="none" w:sz="0" w:space="0" w:color="auto"/>
            <w:right w:val="none" w:sz="0" w:space="0" w:color="auto"/>
          </w:divBdr>
        </w:div>
      </w:divsChild>
    </w:div>
    <w:div w:id="150948550">
      <w:bodyDiv w:val="1"/>
      <w:marLeft w:val="0"/>
      <w:marRight w:val="0"/>
      <w:marTop w:val="0"/>
      <w:marBottom w:val="0"/>
      <w:divBdr>
        <w:top w:val="none" w:sz="0" w:space="0" w:color="auto"/>
        <w:left w:val="none" w:sz="0" w:space="0" w:color="auto"/>
        <w:bottom w:val="none" w:sz="0" w:space="0" w:color="auto"/>
        <w:right w:val="none" w:sz="0" w:space="0" w:color="auto"/>
      </w:divBdr>
    </w:div>
    <w:div w:id="152337777">
      <w:bodyDiv w:val="1"/>
      <w:marLeft w:val="0"/>
      <w:marRight w:val="0"/>
      <w:marTop w:val="0"/>
      <w:marBottom w:val="0"/>
      <w:divBdr>
        <w:top w:val="none" w:sz="0" w:space="0" w:color="auto"/>
        <w:left w:val="none" w:sz="0" w:space="0" w:color="auto"/>
        <w:bottom w:val="none" w:sz="0" w:space="0" w:color="auto"/>
        <w:right w:val="none" w:sz="0" w:space="0" w:color="auto"/>
      </w:divBdr>
    </w:div>
    <w:div w:id="158930580">
      <w:bodyDiv w:val="1"/>
      <w:marLeft w:val="0"/>
      <w:marRight w:val="0"/>
      <w:marTop w:val="0"/>
      <w:marBottom w:val="0"/>
      <w:divBdr>
        <w:top w:val="none" w:sz="0" w:space="0" w:color="auto"/>
        <w:left w:val="none" w:sz="0" w:space="0" w:color="auto"/>
        <w:bottom w:val="none" w:sz="0" w:space="0" w:color="auto"/>
        <w:right w:val="none" w:sz="0" w:space="0" w:color="auto"/>
      </w:divBdr>
    </w:div>
    <w:div w:id="161700006">
      <w:bodyDiv w:val="1"/>
      <w:marLeft w:val="0"/>
      <w:marRight w:val="0"/>
      <w:marTop w:val="0"/>
      <w:marBottom w:val="0"/>
      <w:divBdr>
        <w:top w:val="none" w:sz="0" w:space="0" w:color="auto"/>
        <w:left w:val="none" w:sz="0" w:space="0" w:color="auto"/>
        <w:bottom w:val="none" w:sz="0" w:space="0" w:color="auto"/>
        <w:right w:val="none" w:sz="0" w:space="0" w:color="auto"/>
      </w:divBdr>
    </w:div>
    <w:div w:id="163709323">
      <w:bodyDiv w:val="1"/>
      <w:marLeft w:val="0"/>
      <w:marRight w:val="0"/>
      <w:marTop w:val="0"/>
      <w:marBottom w:val="0"/>
      <w:divBdr>
        <w:top w:val="none" w:sz="0" w:space="0" w:color="auto"/>
        <w:left w:val="none" w:sz="0" w:space="0" w:color="auto"/>
        <w:bottom w:val="none" w:sz="0" w:space="0" w:color="auto"/>
        <w:right w:val="none" w:sz="0" w:space="0" w:color="auto"/>
      </w:divBdr>
    </w:div>
    <w:div w:id="167451654">
      <w:bodyDiv w:val="1"/>
      <w:marLeft w:val="0"/>
      <w:marRight w:val="0"/>
      <w:marTop w:val="0"/>
      <w:marBottom w:val="0"/>
      <w:divBdr>
        <w:top w:val="none" w:sz="0" w:space="0" w:color="auto"/>
        <w:left w:val="none" w:sz="0" w:space="0" w:color="auto"/>
        <w:bottom w:val="none" w:sz="0" w:space="0" w:color="auto"/>
        <w:right w:val="none" w:sz="0" w:space="0" w:color="auto"/>
      </w:divBdr>
    </w:div>
    <w:div w:id="172185980">
      <w:bodyDiv w:val="1"/>
      <w:marLeft w:val="0"/>
      <w:marRight w:val="0"/>
      <w:marTop w:val="0"/>
      <w:marBottom w:val="0"/>
      <w:divBdr>
        <w:top w:val="none" w:sz="0" w:space="0" w:color="auto"/>
        <w:left w:val="none" w:sz="0" w:space="0" w:color="auto"/>
        <w:bottom w:val="none" w:sz="0" w:space="0" w:color="auto"/>
        <w:right w:val="none" w:sz="0" w:space="0" w:color="auto"/>
      </w:divBdr>
    </w:div>
    <w:div w:id="175198399">
      <w:bodyDiv w:val="1"/>
      <w:marLeft w:val="0"/>
      <w:marRight w:val="0"/>
      <w:marTop w:val="0"/>
      <w:marBottom w:val="0"/>
      <w:divBdr>
        <w:top w:val="none" w:sz="0" w:space="0" w:color="auto"/>
        <w:left w:val="none" w:sz="0" w:space="0" w:color="auto"/>
        <w:bottom w:val="none" w:sz="0" w:space="0" w:color="auto"/>
        <w:right w:val="none" w:sz="0" w:space="0" w:color="auto"/>
      </w:divBdr>
    </w:div>
    <w:div w:id="175270633">
      <w:bodyDiv w:val="1"/>
      <w:marLeft w:val="0"/>
      <w:marRight w:val="0"/>
      <w:marTop w:val="0"/>
      <w:marBottom w:val="0"/>
      <w:divBdr>
        <w:top w:val="none" w:sz="0" w:space="0" w:color="auto"/>
        <w:left w:val="none" w:sz="0" w:space="0" w:color="auto"/>
        <w:bottom w:val="none" w:sz="0" w:space="0" w:color="auto"/>
        <w:right w:val="none" w:sz="0" w:space="0" w:color="auto"/>
      </w:divBdr>
    </w:div>
    <w:div w:id="182326768">
      <w:bodyDiv w:val="1"/>
      <w:marLeft w:val="0"/>
      <w:marRight w:val="0"/>
      <w:marTop w:val="0"/>
      <w:marBottom w:val="0"/>
      <w:divBdr>
        <w:top w:val="none" w:sz="0" w:space="0" w:color="auto"/>
        <w:left w:val="none" w:sz="0" w:space="0" w:color="auto"/>
        <w:bottom w:val="none" w:sz="0" w:space="0" w:color="auto"/>
        <w:right w:val="none" w:sz="0" w:space="0" w:color="auto"/>
      </w:divBdr>
    </w:div>
    <w:div w:id="185408881">
      <w:bodyDiv w:val="1"/>
      <w:marLeft w:val="0"/>
      <w:marRight w:val="0"/>
      <w:marTop w:val="0"/>
      <w:marBottom w:val="0"/>
      <w:divBdr>
        <w:top w:val="none" w:sz="0" w:space="0" w:color="auto"/>
        <w:left w:val="none" w:sz="0" w:space="0" w:color="auto"/>
        <w:bottom w:val="none" w:sz="0" w:space="0" w:color="auto"/>
        <w:right w:val="none" w:sz="0" w:space="0" w:color="auto"/>
      </w:divBdr>
    </w:div>
    <w:div w:id="186141995">
      <w:bodyDiv w:val="1"/>
      <w:marLeft w:val="0"/>
      <w:marRight w:val="0"/>
      <w:marTop w:val="0"/>
      <w:marBottom w:val="0"/>
      <w:divBdr>
        <w:top w:val="none" w:sz="0" w:space="0" w:color="auto"/>
        <w:left w:val="none" w:sz="0" w:space="0" w:color="auto"/>
        <w:bottom w:val="none" w:sz="0" w:space="0" w:color="auto"/>
        <w:right w:val="none" w:sz="0" w:space="0" w:color="auto"/>
      </w:divBdr>
    </w:div>
    <w:div w:id="189076194">
      <w:bodyDiv w:val="1"/>
      <w:marLeft w:val="0"/>
      <w:marRight w:val="0"/>
      <w:marTop w:val="0"/>
      <w:marBottom w:val="0"/>
      <w:divBdr>
        <w:top w:val="none" w:sz="0" w:space="0" w:color="auto"/>
        <w:left w:val="none" w:sz="0" w:space="0" w:color="auto"/>
        <w:bottom w:val="none" w:sz="0" w:space="0" w:color="auto"/>
        <w:right w:val="none" w:sz="0" w:space="0" w:color="auto"/>
      </w:divBdr>
      <w:divsChild>
        <w:div w:id="649596489">
          <w:marLeft w:val="0"/>
          <w:marRight w:val="0"/>
          <w:marTop w:val="0"/>
          <w:marBottom w:val="0"/>
          <w:divBdr>
            <w:top w:val="none" w:sz="0" w:space="0" w:color="auto"/>
            <w:left w:val="none" w:sz="0" w:space="0" w:color="auto"/>
            <w:bottom w:val="none" w:sz="0" w:space="0" w:color="auto"/>
            <w:right w:val="none" w:sz="0" w:space="0" w:color="auto"/>
          </w:divBdr>
        </w:div>
      </w:divsChild>
    </w:div>
    <w:div w:id="189339390">
      <w:bodyDiv w:val="1"/>
      <w:marLeft w:val="0"/>
      <w:marRight w:val="0"/>
      <w:marTop w:val="0"/>
      <w:marBottom w:val="0"/>
      <w:divBdr>
        <w:top w:val="none" w:sz="0" w:space="0" w:color="auto"/>
        <w:left w:val="none" w:sz="0" w:space="0" w:color="auto"/>
        <w:bottom w:val="none" w:sz="0" w:space="0" w:color="auto"/>
        <w:right w:val="none" w:sz="0" w:space="0" w:color="auto"/>
      </w:divBdr>
    </w:div>
    <w:div w:id="189729287">
      <w:bodyDiv w:val="1"/>
      <w:marLeft w:val="0"/>
      <w:marRight w:val="0"/>
      <w:marTop w:val="0"/>
      <w:marBottom w:val="0"/>
      <w:divBdr>
        <w:top w:val="none" w:sz="0" w:space="0" w:color="auto"/>
        <w:left w:val="none" w:sz="0" w:space="0" w:color="auto"/>
        <w:bottom w:val="none" w:sz="0" w:space="0" w:color="auto"/>
        <w:right w:val="none" w:sz="0" w:space="0" w:color="auto"/>
      </w:divBdr>
    </w:div>
    <w:div w:id="192503526">
      <w:bodyDiv w:val="1"/>
      <w:marLeft w:val="0"/>
      <w:marRight w:val="0"/>
      <w:marTop w:val="0"/>
      <w:marBottom w:val="0"/>
      <w:divBdr>
        <w:top w:val="none" w:sz="0" w:space="0" w:color="auto"/>
        <w:left w:val="none" w:sz="0" w:space="0" w:color="auto"/>
        <w:bottom w:val="none" w:sz="0" w:space="0" w:color="auto"/>
        <w:right w:val="none" w:sz="0" w:space="0" w:color="auto"/>
      </w:divBdr>
    </w:div>
    <w:div w:id="217133012">
      <w:bodyDiv w:val="1"/>
      <w:marLeft w:val="0"/>
      <w:marRight w:val="0"/>
      <w:marTop w:val="0"/>
      <w:marBottom w:val="0"/>
      <w:divBdr>
        <w:top w:val="none" w:sz="0" w:space="0" w:color="auto"/>
        <w:left w:val="none" w:sz="0" w:space="0" w:color="auto"/>
        <w:bottom w:val="none" w:sz="0" w:space="0" w:color="auto"/>
        <w:right w:val="none" w:sz="0" w:space="0" w:color="auto"/>
      </w:divBdr>
    </w:div>
    <w:div w:id="219243991">
      <w:bodyDiv w:val="1"/>
      <w:marLeft w:val="0"/>
      <w:marRight w:val="0"/>
      <w:marTop w:val="0"/>
      <w:marBottom w:val="0"/>
      <w:divBdr>
        <w:top w:val="none" w:sz="0" w:space="0" w:color="auto"/>
        <w:left w:val="none" w:sz="0" w:space="0" w:color="auto"/>
        <w:bottom w:val="none" w:sz="0" w:space="0" w:color="auto"/>
        <w:right w:val="none" w:sz="0" w:space="0" w:color="auto"/>
      </w:divBdr>
    </w:div>
    <w:div w:id="220101792">
      <w:bodyDiv w:val="1"/>
      <w:marLeft w:val="0"/>
      <w:marRight w:val="0"/>
      <w:marTop w:val="0"/>
      <w:marBottom w:val="0"/>
      <w:divBdr>
        <w:top w:val="none" w:sz="0" w:space="0" w:color="auto"/>
        <w:left w:val="none" w:sz="0" w:space="0" w:color="auto"/>
        <w:bottom w:val="none" w:sz="0" w:space="0" w:color="auto"/>
        <w:right w:val="none" w:sz="0" w:space="0" w:color="auto"/>
      </w:divBdr>
    </w:div>
    <w:div w:id="223833998">
      <w:bodyDiv w:val="1"/>
      <w:marLeft w:val="0"/>
      <w:marRight w:val="0"/>
      <w:marTop w:val="0"/>
      <w:marBottom w:val="0"/>
      <w:divBdr>
        <w:top w:val="none" w:sz="0" w:space="0" w:color="auto"/>
        <w:left w:val="none" w:sz="0" w:space="0" w:color="auto"/>
        <w:bottom w:val="none" w:sz="0" w:space="0" w:color="auto"/>
        <w:right w:val="none" w:sz="0" w:space="0" w:color="auto"/>
      </w:divBdr>
    </w:div>
    <w:div w:id="224726475">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
        <w:div w:id="1056199544">
          <w:marLeft w:val="0"/>
          <w:marRight w:val="0"/>
          <w:marTop w:val="0"/>
          <w:marBottom w:val="0"/>
          <w:divBdr>
            <w:top w:val="none" w:sz="0" w:space="0" w:color="auto"/>
            <w:left w:val="none" w:sz="0" w:space="0" w:color="auto"/>
            <w:bottom w:val="none" w:sz="0" w:space="0" w:color="auto"/>
            <w:right w:val="none" w:sz="0" w:space="0" w:color="auto"/>
          </w:divBdr>
        </w:div>
      </w:divsChild>
    </w:div>
    <w:div w:id="228806973">
      <w:bodyDiv w:val="1"/>
      <w:marLeft w:val="0"/>
      <w:marRight w:val="0"/>
      <w:marTop w:val="0"/>
      <w:marBottom w:val="0"/>
      <w:divBdr>
        <w:top w:val="none" w:sz="0" w:space="0" w:color="auto"/>
        <w:left w:val="none" w:sz="0" w:space="0" w:color="auto"/>
        <w:bottom w:val="none" w:sz="0" w:space="0" w:color="auto"/>
        <w:right w:val="none" w:sz="0" w:space="0" w:color="auto"/>
      </w:divBdr>
    </w:div>
    <w:div w:id="230123485">
      <w:bodyDiv w:val="1"/>
      <w:marLeft w:val="0"/>
      <w:marRight w:val="0"/>
      <w:marTop w:val="0"/>
      <w:marBottom w:val="0"/>
      <w:divBdr>
        <w:top w:val="none" w:sz="0" w:space="0" w:color="auto"/>
        <w:left w:val="none" w:sz="0" w:space="0" w:color="auto"/>
        <w:bottom w:val="none" w:sz="0" w:space="0" w:color="auto"/>
        <w:right w:val="none" w:sz="0" w:space="0" w:color="auto"/>
      </w:divBdr>
    </w:div>
    <w:div w:id="234901459">
      <w:bodyDiv w:val="1"/>
      <w:marLeft w:val="0"/>
      <w:marRight w:val="0"/>
      <w:marTop w:val="0"/>
      <w:marBottom w:val="0"/>
      <w:divBdr>
        <w:top w:val="none" w:sz="0" w:space="0" w:color="auto"/>
        <w:left w:val="none" w:sz="0" w:space="0" w:color="auto"/>
        <w:bottom w:val="none" w:sz="0" w:space="0" w:color="auto"/>
        <w:right w:val="none" w:sz="0" w:space="0" w:color="auto"/>
      </w:divBdr>
    </w:div>
    <w:div w:id="235749532">
      <w:bodyDiv w:val="1"/>
      <w:marLeft w:val="0"/>
      <w:marRight w:val="0"/>
      <w:marTop w:val="0"/>
      <w:marBottom w:val="0"/>
      <w:divBdr>
        <w:top w:val="none" w:sz="0" w:space="0" w:color="auto"/>
        <w:left w:val="none" w:sz="0" w:space="0" w:color="auto"/>
        <w:bottom w:val="none" w:sz="0" w:space="0" w:color="auto"/>
        <w:right w:val="none" w:sz="0" w:space="0" w:color="auto"/>
      </w:divBdr>
    </w:div>
    <w:div w:id="238557750">
      <w:bodyDiv w:val="1"/>
      <w:marLeft w:val="0"/>
      <w:marRight w:val="0"/>
      <w:marTop w:val="0"/>
      <w:marBottom w:val="0"/>
      <w:divBdr>
        <w:top w:val="none" w:sz="0" w:space="0" w:color="auto"/>
        <w:left w:val="none" w:sz="0" w:space="0" w:color="auto"/>
        <w:bottom w:val="none" w:sz="0" w:space="0" w:color="auto"/>
        <w:right w:val="none" w:sz="0" w:space="0" w:color="auto"/>
      </w:divBdr>
    </w:div>
    <w:div w:id="241255424">
      <w:bodyDiv w:val="1"/>
      <w:marLeft w:val="0"/>
      <w:marRight w:val="0"/>
      <w:marTop w:val="0"/>
      <w:marBottom w:val="0"/>
      <w:divBdr>
        <w:top w:val="none" w:sz="0" w:space="0" w:color="auto"/>
        <w:left w:val="none" w:sz="0" w:space="0" w:color="auto"/>
        <w:bottom w:val="none" w:sz="0" w:space="0" w:color="auto"/>
        <w:right w:val="none" w:sz="0" w:space="0" w:color="auto"/>
      </w:divBdr>
    </w:div>
    <w:div w:id="241766115">
      <w:bodyDiv w:val="1"/>
      <w:marLeft w:val="0"/>
      <w:marRight w:val="0"/>
      <w:marTop w:val="0"/>
      <w:marBottom w:val="0"/>
      <w:divBdr>
        <w:top w:val="none" w:sz="0" w:space="0" w:color="auto"/>
        <w:left w:val="none" w:sz="0" w:space="0" w:color="auto"/>
        <w:bottom w:val="none" w:sz="0" w:space="0" w:color="auto"/>
        <w:right w:val="none" w:sz="0" w:space="0" w:color="auto"/>
      </w:divBdr>
    </w:div>
    <w:div w:id="245577768">
      <w:bodyDiv w:val="1"/>
      <w:marLeft w:val="0"/>
      <w:marRight w:val="0"/>
      <w:marTop w:val="0"/>
      <w:marBottom w:val="0"/>
      <w:divBdr>
        <w:top w:val="none" w:sz="0" w:space="0" w:color="auto"/>
        <w:left w:val="none" w:sz="0" w:space="0" w:color="auto"/>
        <w:bottom w:val="none" w:sz="0" w:space="0" w:color="auto"/>
        <w:right w:val="none" w:sz="0" w:space="0" w:color="auto"/>
      </w:divBdr>
    </w:div>
    <w:div w:id="249779839">
      <w:bodyDiv w:val="1"/>
      <w:marLeft w:val="0"/>
      <w:marRight w:val="0"/>
      <w:marTop w:val="0"/>
      <w:marBottom w:val="0"/>
      <w:divBdr>
        <w:top w:val="none" w:sz="0" w:space="0" w:color="auto"/>
        <w:left w:val="none" w:sz="0" w:space="0" w:color="auto"/>
        <w:bottom w:val="none" w:sz="0" w:space="0" w:color="auto"/>
        <w:right w:val="none" w:sz="0" w:space="0" w:color="auto"/>
      </w:divBdr>
    </w:div>
    <w:div w:id="251207046">
      <w:bodyDiv w:val="1"/>
      <w:marLeft w:val="0"/>
      <w:marRight w:val="0"/>
      <w:marTop w:val="0"/>
      <w:marBottom w:val="0"/>
      <w:divBdr>
        <w:top w:val="none" w:sz="0" w:space="0" w:color="auto"/>
        <w:left w:val="none" w:sz="0" w:space="0" w:color="auto"/>
        <w:bottom w:val="none" w:sz="0" w:space="0" w:color="auto"/>
        <w:right w:val="none" w:sz="0" w:space="0" w:color="auto"/>
      </w:divBdr>
    </w:div>
    <w:div w:id="252670480">
      <w:bodyDiv w:val="1"/>
      <w:marLeft w:val="0"/>
      <w:marRight w:val="0"/>
      <w:marTop w:val="0"/>
      <w:marBottom w:val="0"/>
      <w:divBdr>
        <w:top w:val="none" w:sz="0" w:space="0" w:color="auto"/>
        <w:left w:val="none" w:sz="0" w:space="0" w:color="auto"/>
        <w:bottom w:val="none" w:sz="0" w:space="0" w:color="auto"/>
        <w:right w:val="none" w:sz="0" w:space="0" w:color="auto"/>
      </w:divBdr>
    </w:div>
    <w:div w:id="253127233">
      <w:bodyDiv w:val="1"/>
      <w:marLeft w:val="0"/>
      <w:marRight w:val="0"/>
      <w:marTop w:val="0"/>
      <w:marBottom w:val="0"/>
      <w:divBdr>
        <w:top w:val="none" w:sz="0" w:space="0" w:color="auto"/>
        <w:left w:val="none" w:sz="0" w:space="0" w:color="auto"/>
        <w:bottom w:val="none" w:sz="0" w:space="0" w:color="auto"/>
        <w:right w:val="none" w:sz="0" w:space="0" w:color="auto"/>
      </w:divBdr>
    </w:div>
    <w:div w:id="257181910">
      <w:bodyDiv w:val="1"/>
      <w:marLeft w:val="0"/>
      <w:marRight w:val="0"/>
      <w:marTop w:val="0"/>
      <w:marBottom w:val="0"/>
      <w:divBdr>
        <w:top w:val="none" w:sz="0" w:space="0" w:color="auto"/>
        <w:left w:val="none" w:sz="0" w:space="0" w:color="auto"/>
        <w:bottom w:val="none" w:sz="0" w:space="0" w:color="auto"/>
        <w:right w:val="none" w:sz="0" w:space="0" w:color="auto"/>
      </w:divBdr>
    </w:div>
    <w:div w:id="262299586">
      <w:bodyDiv w:val="1"/>
      <w:marLeft w:val="0"/>
      <w:marRight w:val="0"/>
      <w:marTop w:val="0"/>
      <w:marBottom w:val="0"/>
      <w:divBdr>
        <w:top w:val="none" w:sz="0" w:space="0" w:color="auto"/>
        <w:left w:val="none" w:sz="0" w:space="0" w:color="auto"/>
        <w:bottom w:val="none" w:sz="0" w:space="0" w:color="auto"/>
        <w:right w:val="none" w:sz="0" w:space="0" w:color="auto"/>
      </w:divBdr>
    </w:div>
    <w:div w:id="264075349">
      <w:bodyDiv w:val="1"/>
      <w:marLeft w:val="0"/>
      <w:marRight w:val="0"/>
      <w:marTop w:val="0"/>
      <w:marBottom w:val="0"/>
      <w:divBdr>
        <w:top w:val="none" w:sz="0" w:space="0" w:color="auto"/>
        <w:left w:val="none" w:sz="0" w:space="0" w:color="auto"/>
        <w:bottom w:val="none" w:sz="0" w:space="0" w:color="auto"/>
        <w:right w:val="none" w:sz="0" w:space="0" w:color="auto"/>
      </w:divBdr>
    </w:div>
    <w:div w:id="271790172">
      <w:bodyDiv w:val="1"/>
      <w:marLeft w:val="0"/>
      <w:marRight w:val="0"/>
      <w:marTop w:val="0"/>
      <w:marBottom w:val="0"/>
      <w:divBdr>
        <w:top w:val="none" w:sz="0" w:space="0" w:color="auto"/>
        <w:left w:val="none" w:sz="0" w:space="0" w:color="auto"/>
        <w:bottom w:val="none" w:sz="0" w:space="0" w:color="auto"/>
        <w:right w:val="none" w:sz="0" w:space="0" w:color="auto"/>
      </w:divBdr>
    </w:div>
    <w:div w:id="272520914">
      <w:bodyDiv w:val="1"/>
      <w:marLeft w:val="0"/>
      <w:marRight w:val="0"/>
      <w:marTop w:val="0"/>
      <w:marBottom w:val="0"/>
      <w:divBdr>
        <w:top w:val="none" w:sz="0" w:space="0" w:color="auto"/>
        <w:left w:val="none" w:sz="0" w:space="0" w:color="auto"/>
        <w:bottom w:val="none" w:sz="0" w:space="0" w:color="auto"/>
        <w:right w:val="none" w:sz="0" w:space="0" w:color="auto"/>
      </w:divBdr>
    </w:div>
    <w:div w:id="275606311">
      <w:bodyDiv w:val="1"/>
      <w:marLeft w:val="0"/>
      <w:marRight w:val="0"/>
      <w:marTop w:val="0"/>
      <w:marBottom w:val="0"/>
      <w:divBdr>
        <w:top w:val="none" w:sz="0" w:space="0" w:color="auto"/>
        <w:left w:val="none" w:sz="0" w:space="0" w:color="auto"/>
        <w:bottom w:val="none" w:sz="0" w:space="0" w:color="auto"/>
        <w:right w:val="none" w:sz="0" w:space="0" w:color="auto"/>
      </w:divBdr>
    </w:div>
    <w:div w:id="278491236">
      <w:bodyDiv w:val="1"/>
      <w:marLeft w:val="0"/>
      <w:marRight w:val="0"/>
      <w:marTop w:val="0"/>
      <w:marBottom w:val="0"/>
      <w:divBdr>
        <w:top w:val="none" w:sz="0" w:space="0" w:color="auto"/>
        <w:left w:val="none" w:sz="0" w:space="0" w:color="auto"/>
        <w:bottom w:val="none" w:sz="0" w:space="0" w:color="auto"/>
        <w:right w:val="none" w:sz="0" w:space="0" w:color="auto"/>
      </w:divBdr>
    </w:div>
    <w:div w:id="279801247">
      <w:bodyDiv w:val="1"/>
      <w:marLeft w:val="0"/>
      <w:marRight w:val="0"/>
      <w:marTop w:val="0"/>
      <w:marBottom w:val="0"/>
      <w:divBdr>
        <w:top w:val="none" w:sz="0" w:space="0" w:color="auto"/>
        <w:left w:val="none" w:sz="0" w:space="0" w:color="auto"/>
        <w:bottom w:val="none" w:sz="0" w:space="0" w:color="auto"/>
        <w:right w:val="none" w:sz="0" w:space="0" w:color="auto"/>
      </w:divBdr>
    </w:div>
    <w:div w:id="280919658">
      <w:bodyDiv w:val="1"/>
      <w:marLeft w:val="0"/>
      <w:marRight w:val="0"/>
      <w:marTop w:val="0"/>
      <w:marBottom w:val="0"/>
      <w:divBdr>
        <w:top w:val="none" w:sz="0" w:space="0" w:color="auto"/>
        <w:left w:val="none" w:sz="0" w:space="0" w:color="auto"/>
        <w:bottom w:val="none" w:sz="0" w:space="0" w:color="auto"/>
        <w:right w:val="none" w:sz="0" w:space="0" w:color="auto"/>
      </w:divBdr>
    </w:div>
    <w:div w:id="283117481">
      <w:bodyDiv w:val="1"/>
      <w:marLeft w:val="0"/>
      <w:marRight w:val="0"/>
      <w:marTop w:val="0"/>
      <w:marBottom w:val="0"/>
      <w:divBdr>
        <w:top w:val="none" w:sz="0" w:space="0" w:color="auto"/>
        <w:left w:val="none" w:sz="0" w:space="0" w:color="auto"/>
        <w:bottom w:val="none" w:sz="0" w:space="0" w:color="auto"/>
        <w:right w:val="none" w:sz="0" w:space="0" w:color="auto"/>
      </w:divBdr>
    </w:div>
    <w:div w:id="283773754">
      <w:bodyDiv w:val="1"/>
      <w:marLeft w:val="0"/>
      <w:marRight w:val="0"/>
      <w:marTop w:val="0"/>
      <w:marBottom w:val="0"/>
      <w:divBdr>
        <w:top w:val="none" w:sz="0" w:space="0" w:color="auto"/>
        <w:left w:val="none" w:sz="0" w:space="0" w:color="auto"/>
        <w:bottom w:val="none" w:sz="0" w:space="0" w:color="auto"/>
        <w:right w:val="none" w:sz="0" w:space="0" w:color="auto"/>
      </w:divBdr>
    </w:div>
    <w:div w:id="288823246">
      <w:bodyDiv w:val="1"/>
      <w:marLeft w:val="0"/>
      <w:marRight w:val="0"/>
      <w:marTop w:val="0"/>
      <w:marBottom w:val="0"/>
      <w:divBdr>
        <w:top w:val="none" w:sz="0" w:space="0" w:color="auto"/>
        <w:left w:val="none" w:sz="0" w:space="0" w:color="auto"/>
        <w:bottom w:val="none" w:sz="0" w:space="0" w:color="auto"/>
        <w:right w:val="none" w:sz="0" w:space="0" w:color="auto"/>
      </w:divBdr>
    </w:div>
    <w:div w:id="289551645">
      <w:bodyDiv w:val="1"/>
      <w:marLeft w:val="0"/>
      <w:marRight w:val="0"/>
      <w:marTop w:val="0"/>
      <w:marBottom w:val="0"/>
      <w:divBdr>
        <w:top w:val="none" w:sz="0" w:space="0" w:color="auto"/>
        <w:left w:val="none" w:sz="0" w:space="0" w:color="auto"/>
        <w:bottom w:val="none" w:sz="0" w:space="0" w:color="auto"/>
        <w:right w:val="none" w:sz="0" w:space="0" w:color="auto"/>
      </w:divBdr>
    </w:div>
    <w:div w:id="289749895">
      <w:bodyDiv w:val="1"/>
      <w:marLeft w:val="0"/>
      <w:marRight w:val="0"/>
      <w:marTop w:val="0"/>
      <w:marBottom w:val="0"/>
      <w:divBdr>
        <w:top w:val="none" w:sz="0" w:space="0" w:color="auto"/>
        <w:left w:val="none" w:sz="0" w:space="0" w:color="auto"/>
        <w:bottom w:val="none" w:sz="0" w:space="0" w:color="auto"/>
        <w:right w:val="none" w:sz="0" w:space="0" w:color="auto"/>
      </w:divBdr>
    </w:div>
    <w:div w:id="296841692">
      <w:bodyDiv w:val="1"/>
      <w:marLeft w:val="0"/>
      <w:marRight w:val="0"/>
      <w:marTop w:val="0"/>
      <w:marBottom w:val="0"/>
      <w:divBdr>
        <w:top w:val="none" w:sz="0" w:space="0" w:color="auto"/>
        <w:left w:val="none" w:sz="0" w:space="0" w:color="auto"/>
        <w:bottom w:val="none" w:sz="0" w:space="0" w:color="auto"/>
        <w:right w:val="none" w:sz="0" w:space="0" w:color="auto"/>
      </w:divBdr>
    </w:div>
    <w:div w:id="298537850">
      <w:bodyDiv w:val="1"/>
      <w:marLeft w:val="0"/>
      <w:marRight w:val="0"/>
      <w:marTop w:val="0"/>
      <w:marBottom w:val="0"/>
      <w:divBdr>
        <w:top w:val="none" w:sz="0" w:space="0" w:color="auto"/>
        <w:left w:val="none" w:sz="0" w:space="0" w:color="auto"/>
        <w:bottom w:val="none" w:sz="0" w:space="0" w:color="auto"/>
        <w:right w:val="none" w:sz="0" w:space="0" w:color="auto"/>
      </w:divBdr>
    </w:div>
    <w:div w:id="299772816">
      <w:bodyDiv w:val="1"/>
      <w:marLeft w:val="0"/>
      <w:marRight w:val="0"/>
      <w:marTop w:val="0"/>
      <w:marBottom w:val="0"/>
      <w:divBdr>
        <w:top w:val="none" w:sz="0" w:space="0" w:color="auto"/>
        <w:left w:val="none" w:sz="0" w:space="0" w:color="auto"/>
        <w:bottom w:val="none" w:sz="0" w:space="0" w:color="auto"/>
        <w:right w:val="none" w:sz="0" w:space="0" w:color="auto"/>
      </w:divBdr>
    </w:div>
    <w:div w:id="299920836">
      <w:bodyDiv w:val="1"/>
      <w:marLeft w:val="0"/>
      <w:marRight w:val="0"/>
      <w:marTop w:val="0"/>
      <w:marBottom w:val="0"/>
      <w:divBdr>
        <w:top w:val="none" w:sz="0" w:space="0" w:color="auto"/>
        <w:left w:val="none" w:sz="0" w:space="0" w:color="auto"/>
        <w:bottom w:val="none" w:sz="0" w:space="0" w:color="auto"/>
        <w:right w:val="none" w:sz="0" w:space="0" w:color="auto"/>
      </w:divBdr>
    </w:div>
    <w:div w:id="301347306">
      <w:bodyDiv w:val="1"/>
      <w:marLeft w:val="0"/>
      <w:marRight w:val="0"/>
      <w:marTop w:val="0"/>
      <w:marBottom w:val="0"/>
      <w:divBdr>
        <w:top w:val="none" w:sz="0" w:space="0" w:color="auto"/>
        <w:left w:val="none" w:sz="0" w:space="0" w:color="auto"/>
        <w:bottom w:val="none" w:sz="0" w:space="0" w:color="auto"/>
        <w:right w:val="none" w:sz="0" w:space="0" w:color="auto"/>
      </w:divBdr>
    </w:div>
    <w:div w:id="301927089">
      <w:bodyDiv w:val="1"/>
      <w:marLeft w:val="0"/>
      <w:marRight w:val="0"/>
      <w:marTop w:val="0"/>
      <w:marBottom w:val="0"/>
      <w:divBdr>
        <w:top w:val="none" w:sz="0" w:space="0" w:color="auto"/>
        <w:left w:val="none" w:sz="0" w:space="0" w:color="auto"/>
        <w:bottom w:val="none" w:sz="0" w:space="0" w:color="auto"/>
        <w:right w:val="none" w:sz="0" w:space="0" w:color="auto"/>
      </w:divBdr>
    </w:div>
    <w:div w:id="306864718">
      <w:bodyDiv w:val="1"/>
      <w:marLeft w:val="0"/>
      <w:marRight w:val="0"/>
      <w:marTop w:val="0"/>
      <w:marBottom w:val="0"/>
      <w:divBdr>
        <w:top w:val="none" w:sz="0" w:space="0" w:color="auto"/>
        <w:left w:val="none" w:sz="0" w:space="0" w:color="auto"/>
        <w:bottom w:val="none" w:sz="0" w:space="0" w:color="auto"/>
        <w:right w:val="none" w:sz="0" w:space="0" w:color="auto"/>
      </w:divBdr>
    </w:div>
    <w:div w:id="311062408">
      <w:bodyDiv w:val="1"/>
      <w:marLeft w:val="0"/>
      <w:marRight w:val="0"/>
      <w:marTop w:val="0"/>
      <w:marBottom w:val="0"/>
      <w:divBdr>
        <w:top w:val="none" w:sz="0" w:space="0" w:color="auto"/>
        <w:left w:val="none" w:sz="0" w:space="0" w:color="auto"/>
        <w:bottom w:val="none" w:sz="0" w:space="0" w:color="auto"/>
        <w:right w:val="none" w:sz="0" w:space="0" w:color="auto"/>
      </w:divBdr>
    </w:div>
    <w:div w:id="312222296">
      <w:bodyDiv w:val="1"/>
      <w:marLeft w:val="0"/>
      <w:marRight w:val="0"/>
      <w:marTop w:val="0"/>
      <w:marBottom w:val="0"/>
      <w:divBdr>
        <w:top w:val="none" w:sz="0" w:space="0" w:color="auto"/>
        <w:left w:val="none" w:sz="0" w:space="0" w:color="auto"/>
        <w:bottom w:val="none" w:sz="0" w:space="0" w:color="auto"/>
        <w:right w:val="none" w:sz="0" w:space="0" w:color="auto"/>
      </w:divBdr>
    </w:div>
    <w:div w:id="313678035">
      <w:bodyDiv w:val="1"/>
      <w:marLeft w:val="0"/>
      <w:marRight w:val="0"/>
      <w:marTop w:val="0"/>
      <w:marBottom w:val="0"/>
      <w:divBdr>
        <w:top w:val="none" w:sz="0" w:space="0" w:color="auto"/>
        <w:left w:val="none" w:sz="0" w:space="0" w:color="auto"/>
        <w:bottom w:val="none" w:sz="0" w:space="0" w:color="auto"/>
        <w:right w:val="none" w:sz="0" w:space="0" w:color="auto"/>
      </w:divBdr>
    </w:div>
    <w:div w:id="322438237">
      <w:bodyDiv w:val="1"/>
      <w:marLeft w:val="0"/>
      <w:marRight w:val="0"/>
      <w:marTop w:val="0"/>
      <w:marBottom w:val="0"/>
      <w:divBdr>
        <w:top w:val="none" w:sz="0" w:space="0" w:color="auto"/>
        <w:left w:val="none" w:sz="0" w:space="0" w:color="auto"/>
        <w:bottom w:val="none" w:sz="0" w:space="0" w:color="auto"/>
        <w:right w:val="none" w:sz="0" w:space="0" w:color="auto"/>
      </w:divBdr>
    </w:div>
    <w:div w:id="324941285">
      <w:bodyDiv w:val="1"/>
      <w:marLeft w:val="0"/>
      <w:marRight w:val="0"/>
      <w:marTop w:val="0"/>
      <w:marBottom w:val="0"/>
      <w:divBdr>
        <w:top w:val="none" w:sz="0" w:space="0" w:color="auto"/>
        <w:left w:val="none" w:sz="0" w:space="0" w:color="auto"/>
        <w:bottom w:val="none" w:sz="0" w:space="0" w:color="auto"/>
        <w:right w:val="none" w:sz="0" w:space="0" w:color="auto"/>
      </w:divBdr>
    </w:div>
    <w:div w:id="330521515">
      <w:bodyDiv w:val="1"/>
      <w:marLeft w:val="0"/>
      <w:marRight w:val="0"/>
      <w:marTop w:val="0"/>
      <w:marBottom w:val="0"/>
      <w:divBdr>
        <w:top w:val="none" w:sz="0" w:space="0" w:color="auto"/>
        <w:left w:val="none" w:sz="0" w:space="0" w:color="auto"/>
        <w:bottom w:val="none" w:sz="0" w:space="0" w:color="auto"/>
        <w:right w:val="none" w:sz="0" w:space="0" w:color="auto"/>
      </w:divBdr>
    </w:div>
    <w:div w:id="334261956">
      <w:bodyDiv w:val="1"/>
      <w:marLeft w:val="0"/>
      <w:marRight w:val="0"/>
      <w:marTop w:val="0"/>
      <w:marBottom w:val="0"/>
      <w:divBdr>
        <w:top w:val="none" w:sz="0" w:space="0" w:color="auto"/>
        <w:left w:val="none" w:sz="0" w:space="0" w:color="auto"/>
        <w:bottom w:val="none" w:sz="0" w:space="0" w:color="auto"/>
        <w:right w:val="none" w:sz="0" w:space="0" w:color="auto"/>
      </w:divBdr>
    </w:div>
    <w:div w:id="337660499">
      <w:bodyDiv w:val="1"/>
      <w:marLeft w:val="0"/>
      <w:marRight w:val="0"/>
      <w:marTop w:val="0"/>
      <w:marBottom w:val="0"/>
      <w:divBdr>
        <w:top w:val="none" w:sz="0" w:space="0" w:color="auto"/>
        <w:left w:val="none" w:sz="0" w:space="0" w:color="auto"/>
        <w:bottom w:val="none" w:sz="0" w:space="0" w:color="auto"/>
        <w:right w:val="none" w:sz="0" w:space="0" w:color="auto"/>
      </w:divBdr>
    </w:div>
    <w:div w:id="342129470">
      <w:bodyDiv w:val="1"/>
      <w:marLeft w:val="0"/>
      <w:marRight w:val="0"/>
      <w:marTop w:val="0"/>
      <w:marBottom w:val="0"/>
      <w:divBdr>
        <w:top w:val="none" w:sz="0" w:space="0" w:color="auto"/>
        <w:left w:val="none" w:sz="0" w:space="0" w:color="auto"/>
        <w:bottom w:val="none" w:sz="0" w:space="0" w:color="auto"/>
        <w:right w:val="none" w:sz="0" w:space="0" w:color="auto"/>
      </w:divBdr>
    </w:div>
    <w:div w:id="343479330">
      <w:bodyDiv w:val="1"/>
      <w:marLeft w:val="0"/>
      <w:marRight w:val="0"/>
      <w:marTop w:val="0"/>
      <w:marBottom w:val="0"/>
      <w:divBdr>
        <w:top w:val="none" w:sz="0" w:space="0" w:color="auto"/>
        <w:left w:val="none" w:sz="0" w:space="0" w:color="auto"/>
        <w:bottom w:val="none" w:sz="0" w:space="0" w:color="auto"/>
        <w:right w:val="none" w:sz="0" w:space="0" w:color="auto"/>
      </w:divBdr>
    </w:div>
    <w:div w:id="347562950">
      <w:bodyDiv w:val="1"/>
      <w:marLeft w:val="0"/>
      <w:marRight w:val="0"/>
      <w:marTop w:val="0"/>
      <w:marBottom w:val="0"/>
      <w:divBdr>
        <w:top w:val="none" w:sz="0" w:space="0" w:color="auto"/>
        <w:left w:val="none" w:sz="0" w:space="0" w:color="auto"/>
        <w:bottom w:val="none" w:sz="0" w:space="0" w:color="auto"/>
        <w:right w:val="none" w:sz="0" w:space="0" w:color="auto"/>
      </w:divBdr>
    </w:div>
    <w:div w:id="361322961">
      <w:bodyDiv w:val="1"/>
      <w:marLeft w:val="0"/>
      <w:marRight w:val="0"/>
      <w:marTop w:val="0"/>
      <w:marBottom w:val="0"/>
      <w:divBdr>
        <w:top w:val="none" w:sz="0" w:space="0" w:color="auto"/>
        <w:left w:val="none" w:sz="0" w:space="0" w:color="auto"/>
        <w:bottom w:val="none" w:sz="0" w:space="0" w:color="auto"/>
        <w:right w:val="none" w:sz="0" w:space="0" w:color="auto"/>
      </w:divBdr>
    </w:div>
    <w:div w:id="369033753">
      <w:bodyDiv w:val="1"/>
      <w:marLeft w:val="0"/>
      <w:marRight w:val="0"/>
      <w:marTop w:val="0"/>
      <w:marBottom w:val="0"/>
      <w:divBdr>
        <w:top w:val="none" w:sz="0" w:space="0" w:color="auto"/>
        <w:left w:val="none" w:sz="0" w:space="0" w:color="auto"/>
        <w:bottom w:val="none" w:sz="0" w:space="0" w:color="auto"/>
        <w:right w:val="none" w:sz="0" w:space="0" w:color="auto"/>
      </w:divBdr>
    </w:div>
    <w:div w:id="371731289">
      <w:bodyDiv w:val="1"/>
      <w:marLeft w:val="0"/>
      <w:marRight w:val="0"/>
      <w:marTop w:val="0"/>
      <w:marBottom w:val="0"/>
      <w:divBdr>
        <w:top w:val="none" w:sz="0" w:space="0" w:color="auto"/>
        <w:left w:val="none" w:sz="0" w:space="0" w:color="auto"/>
        <w:bottom w:val="none" w:sz="0" w:space="0" w:color="auto"/>
        <w:right w:val="none" w:sz="0" w:space="0" w:color="auto"/>
      </w:divBdr>
    </w:div>
    <w:div w:id="372779319">
      <w:bodyDiv w:val="1"/>
      <w:marLeft w:val="0"/>
      <w:marRight w:val="0"/>
      <w:marTop w:val="0"/>
      <w:marBottom w:val="0"/>
      <w:divBdr>
        <w:top w:val="none" w:sz="0" w:space="0" w:color="auto"/>
        <w:left w:val="none" w:sz="0" w:space="0" w:color="auto"/>
        <w:bottom w:val="none" w:sz="0" w:space="0" w:color="auto"/>
        <w:right w:val="none" w:sz="0" w:space="0" w:color="auto"/>
      </w:divBdr>
    </w:div>
    <w:div w:id="380708987">
      <w:bodyDiv w:val="1"/>
      <w:marLeft w:val="0"/>
      <w:marRight w:val="0"/>
      <w:marTop w:val="0"/>
      <w:marBottom w:val="0"/>
      <w:divBdr>
        <w:top w:val="none" w:sz="0" w:space="0" w:color="auto"/>
        <w:left w:val="none" w:sz="0" w:space="0" w:color="auto"/>
        <w:bottom w:val="none" w:sz="0" w:space="0" w:color="auto"/>
        <w:right w:val="none" w:sz="0" w:space="0" w:color="auto"/>
      </w:divBdr>
    </w:div>
    <w:div w:id="382414482">
      <w:bodyDiv w:val="1"/>
      <w:marLeft w:val="0"/>
      <w:marRight w:val="0"/>
      <w:marTop w:val="0"/>
      <w:marBottom w:val="0"/>
      <w:divBdr>
        <w:top w:val="none" w:sz="0" w:space="0" w:color="auto"/>
        <w:left w:val="none" w:sz="0" w:space="0" w:color="auto"/>
        <w:bottom w:val="none" w:sz="0" w:space="0" w:color="auto"/>
        <w:right w:val="none" w:sz="0" w:space="0" w:color="auto"/>
      </w:divBdr>
    </w:div>
    <w:div w:id="383256591">
      <w:bodyDiv w:val="1"/>
      <w:marLeft w:val="0"/>
      <w:marRight w:val="0"/>
      <w:marTop w:val="0"/>
      <w:marBottom w:val="0"/>
      <w:divBdr>
        <w:top w:val="none" w:sz="0" w:space="0" w:color="auto"/>
        <w:left w:val="none" w:sz="0" w:space="0" w:color="auto"/>
        <w:bottom w:val="none" w:sz="0" w:space="0" w:color="auto"/>
        <w:right w:val="none" w:sz="0" w:space="0" w:color="auto"/>
      </w:divBdr>
    </w:div>
    <w:div w:id="385760606">
      <w:bodyDiv w:val="1"/>
      <w:marLeft w:val="0"/>
      <w:marRight w:val="0"/>
      <w:marTop w:val="0"/>
      <w:marBottom w:val="0"/>
      <w:divBdr>
        <w:top w:val="none" w:sz="0" w:space="0" w:color="auto"/>
        <w:left w:val="none" w:sz="0" w:space="0" w:color="auto"/>
        <w:bottom w:val="none" w:sz="0" w:space="0" w:color="auto"/>
        <w:right w:val="none" w:sz="0" w:space="0" w:color="auto"/>
      </w:divBdr>
    </w:div>
    <w:div w:id="386151342">
      <w:bodyDiv w:val="1"/>
      <w:marLeft w:val="0"/>
      <w:marRight w:val="0"/>
      <w:marTop w:val="0"/>
      <w:marBottom w:val="0"/>
      <w:divBdr>
        <w:top w:val="none" w:sz="0" w:space="0" w:color="auto"/>
        <w:left w:val="none" w:sz="0" w:space="0" w:color="auto"/>
        <w:bottom w:val="none" w:sz="0" w:space="0" w:color="auto"/>
        <w:right w:val="none" w:sz="0" w:space="0" w:color="auto"/>
      </w:divBdr>
    </w:div>
    <w:div w:id="387151174">
      <w:bodyDiv w:val="1"/>
      <w:marLeft w:val="0"/>
      <w:marRight w:val="0"/>
      <w:marTop w:val="0"/>
      <w:marBottom w:val="0"/>
      <w:divBdr>
        <w:top w:val="none" w:sz="0" w:space="0" w:color="auto"/>
        <w:left w:val="none" w:sz="0" w:space="0" w:color="auto"/>
        <w:bottom w:val="none" w:sz="0" w:space="0" w:color="auto"/>
        <w:right w:val="none" w:sz="0" w:space="0" w:color="auto"/>
      </w:divBdr>
    </w:div>
    <w:div w:id="390344220">
      <w:bodyDiv w:val="1"/>
      <w:marLeft w:val="0"/>
      <w:marRight w:val="0"/>
      <w:marTop w:val="0"/>
      <w:marBottom w:val="0"/>
      <w:divBdr>
        <w:top w:val="none" w:sz="0" w:space="0" w:color="auto"/>
        <w:left w:val="none" w:sz="0" w:space="0" w:color="auto"/>
        <w:bottom w:val="none" w:sz="0" w:space="0" w:color="auto"/>
        <w:right w:val="none" w:sz="0" w:space="0" w:color="auto"/>
      </w:divBdr>
    </w:div>
    <w:div w:id="399519723">
      <w:bodyDiv w:val="1"/>
      <w:marLeft w:val="0"/>
      <w:marRight w:val="0"/>
      <w:marTop w:val="0"/>
      <w:marBottom w:val="0"/>
      <w:divBdr>
        <w:top w:val="none" w:sz="0" w:space="0" w:color="auto"/>
        <w:left w:val="none" w:sz="0" w:space="0" w:color="auto"/>
        <w:bottom w:val="none" w:sz="0" w:space="0" w:color="auto"/>
        <w:right w:val="none" w:sz="0" w:space="0" w:color="auto"/>
      </w:divBdr>
      <w:divsChild>
        <w:div w:id="1219441903">
          <w:marLeft w:val="0"/>
          <w:marRight w:val="0"/>
          <w:marTop w:val="0"/>
          <w:marBottom w:val="0"/>
          <w:divBdr>
            <w:top w:val="none" w:sz="0" w:space="0" w:color="auto"/>
            <w:left w:val="none" w:sz="0" w:space="0" w:color="auto"/>
            <w:bottom w:val="none" w:sz="0" w:space="0" w:color="auto"/>
            <w:right w:val="none" w:sz="0" w:space="0" w:color="auto"/>
          </w:divBdr>
        </w:div>
        <w:div w:id="1256866397">
          <w:marLeft w:val="0"/>
          <w:marRight w:val="0"/>
          <w:marTop w:val="0"/>
          <w:marBottom w:val="0"/>
          <w:divBdr>
            <w:top w:val="none" w:sz="0" w:space="0" w:color="auto"/>
            <w:left w:val="none" w:sz="0" w:space="0" w:color="auto"/>
            <w:bottom w:val="none" w:sz="0" w:space="0" w:color="auto"/>
            <w:right w:val="none" w:sz="0" w:space="0" w:color="auto"/>
          </w:divBdr>
        </w:div>
        <w:div w:id="1275867662">
          <w:marLeft w:val="0"/>
          <w:marRight w:val="0"/>
          <w:marTop w:val="0"/>
          <w:marBottom w:val="0"/>
          <w:divBdr>
            <w:top w:val="none" w:sz="0" w:space="0" w:color="auto"/>
            <w:left w:val="none" w:sz="0" w:space="0" w:color="auto"/>
            <w:bottom w:val="none" w:sz="0" w:space="0" w:color="auto"/>
            <w:right w:val="none" w:sz="0" w:space="0" w:color="auto"/>
          </w:divBdr>
        </w:div>
        <w:div w:id="2002466840">
          <w:marLeft w:val="0"/>
          <w:marRight w:val="0"/>
          <w:marTop w:val="0"/>
          <w:marBottom w:val="0"/>
          <w:divBdr>
            <w:top w:val="none" w:sz="0" w:space="0" w:color="auto"/>
            <w:left w:val="none" w:sz="0" w:space="0" w:color="auto"/>
            <w:bottom w:val="none" w:sz="0" w:space="0" w:color="auto"/>
            <w:right w:val="none" w:sz="0" w:space="0" w:color="auto"/>
          </w:divBdr>
        </w:div>
      </w:divsChild>
    </w:div>
    <w:div w:id="408311626">
      <w:bodyDiv w:val="1"/>
      <w:marLeft w:val="0"/>
      <w:marRight w:val="0"/>
      <w:marTop w:val="0"/>
      <w:marBottom w:val="0"/>
      <w:divBdr>
        <w:top w:val="none" w:sz="0" w:space="0" w:color="auto"/>
        <w:left w:val="none" w:sz="0" w:space="0" w:color="auto"/>
        <w:bottom w:val="none" w:sz="0" w:space="0" w:color="auto"/>
        <w:right w:val="none" w:sz="0" w:space="0" w:color="auto"/>
      </w:divBdr>
    </w:div>
    <w:div w:id="411005706">
      <w:bodyDiv w:val="1"/>
      <w:marLeft w:val="0"/>
      <w:marRight w:val="0"/>
      <w:marTop w:val="0"/>
      <w:marBottom w:val="0"/>
      <w:divBdr>
        <w:top w:val="none" w:sz="0" w:space="0" w:color="auto"/>
        <w:left w:val="none" w:sz="0" w:space="0" w:color="auto"/>
        <w:bottom w:val="none" w:sz="0" w:space="0" w:color="auto"/>
        <w:right w:val="none" w:sz="0" w:space="0" w:color="auto"/>
      </w:divBdr>
    </w:div>
    <w:div w:id="413013298">
      <w:bodyDiv w:val="1"/>
      <w:marLeft w:val="0"/>
      <w:marRight w:val="0"/>
      <w:marTop w:val="0"/>
      <w:marBottom w:val="0"/>
      <w:divBdr>
        <w:top w:val="none" w:sz="0" w:space="0" w:color="auto"/>
        <w:left w:val="none" w:sz="0" w:space="0" w:color="auto"/>
        <w:bottom w:val="none" w:sz="0" w:space="0" w:color="auto"/>
        <w:right w:val="none" w:sz="0" w:space="0" w:color="auto"/>
      </w:divBdr>
    </w:div>
    <w:div w:id="413015775">
      <w:bodyDiv w:val="1"/>
      <w:marLeft w:val="0"/>
      <w:marRight w:val="0"/>
      <w:marTop w:val="0"/>
      <w:marBottom w:val="0"/>
      <w:divBdr>
        <w:top w:val="none" w:sz="0" w:space="0" w:color="auto"/>
        <w:left w:val="none" w:sz="0" w:space="0" w:color="auto"/>
        <w:bottom w:val="none" w:sz="0" w:space="0" w:color="auto"/>
        <w:right w:val="none" w:sz="0" w:space="0" w:color="auto"/>
      </w:divBdr>
    </w:div>
    <w:div w:id="421147962">
      <w:bodyDiv w:val="1"/>
      <w:marLeft w:val="0"/>
      <w:marRight w:val="0"/>
      <w:marTop w:val="0"/>
      <w:marBottom w:val="0"/>
      <w:divBdr>
        <w:top w:val="none" w:sz="0" w:space="0" w:color="auto"/>
        <w:left w:val="none" w:sz="0" w:space="0" w:color="auto"/>
        <w:bottom w:val="none" w:sz="0" w:space="0" w:color="auto"/>
        <w:right w:val="none" w:sz="0" w:space="0" w:color="auto"/>
      </w:divBdr>
    </w:div>
    <w:div w:id="423310516">
      <w:bodyDiv w:val="1"/>
      <w:marLeft w:val="0"/>
      <w:marRight w:val="0"/>
      <w:marTop w:val="0"/>
      <w:marBottom w:val="0"/>
      <w:divBdr>
        <w:top w:val="none" w:sz="0" w:space="0" w:color="auto"/>
        <w:left w:val="none" w:sz="0" w:space="0" w:color="auto"/>
        <w:bottom w:val="none" w:sz="0" w:space="0" w:color="auto"/>
        <w:right w:val="none" w:sz="0" w:space="0" w:color="auto"/>
      </w:divBdr>
    </w:div>
    <w:div w:id="423764994">
      <w:bodyDiv w:val="1"/>
      <w:marLeft w:val="0"/>
      <w:marRight w:val="0"/>
      <w:marTop w:val="0"/>
      <w:marBottom w:val="0"/>
      <w:divBdr>
        <w:top w:val="none" w:sz="0" w:space="0" w:color="auto"/>
        <w:left w:val="none" w:sz="0" w:space="0" w:color="auto"/>
        <w:bottom w:val="none" w:sz="0" w:space="0" w:color="auto"/>
        <w:right w:val="none" w:sz="0" w:space="0" w:color="auto"/>
      </w:divBdr>
    </w:div>
    <w:div w:id="430131678">
      <w:bodyDiv w:val="1"/>
      <w:marLeft w:val="0"/>
      <w:marRight w:val="0"/>
      <w:marTop w:val="0"/>
      <w:marBottom w:val="0"/>
      <w:divBdr>
        <w:top w:val="none" w:sz="0" w:space="0" w:color="auto"/>
        <w:left w:val="none" w:sz="0" w:space="0" w:color="auto"/>
        <w:bottom w:val="none" w:sz="0" w:space="0" w:color="auto"/>
        <w:right w:val="none" w:sz="0" w:space="0" w:color="auto"/>
      </w:divBdr>
    </w:div>
    <w:div w:id="432286378">
      <w:bodyDiv w:val="1"/>
      <w:marLeft w:val="0"/>
      <w:marRight w:val="0"/>
      <w:marTop w:val="0"/>
      <w:marBottom w:val="0"/>
      <w:divBdr>
        <w:top w:val="none" w:sz="0" w:space="0" w:color="auto"/>
        <w:left w:val="none" w:sz="0" w:space="0" w:color="auto"/>
        <w:bottom w:val="none" w:sz="0" w:space="0" w:color="auto"/>
        <w:right w:val="none" w:sz="0" w:space="0" w:color="auto"/>
      </w:divBdr>
    </w:div>
    <w:div w:id="436220274">
      <w:bodyDiv w:val="1"/>
      <w:marLeft w:val="0"/>
      <w:marRight w:val="0"/>
      <w:marTop w:val="0"/>
      <w:marBottom w:val="0"/>
      <w:divBdr>
        <w:top w:val="none" w:sz="0" w:space="0" w:color="auto"/>
        <w:left w:val="none" w:sz="0" w:space="0" w:color="auto"/>
        <w:bottom w:val="none" w:sz="0" w:space="0" w:color="auto"/>
        <w:right w:val="none" w:sz="0" w:space="0" w:color="auto"/>
      </w:divBdr>
    </w:div>
    <w:div w:id="446579354">
      <w:bodyDiv w:val="1"/>
      <w:marLeft w:val="0"/>
      <w:marRight w:val="0"/>
      <w:marTop w:val="0"/>
      <w:marBottom w:val="0"/>
      <w:divBdr>
        <w:top w:val="none" w:sz="0" w:space="0" w:color="auto"/>
        <w:left w:val="none" w:sz="0" w:space="0" w:color="auto"/>
        <w:bottom w:val="none" w:sz="0" w:space="0" w:color="auto"/>
        <w:right w:val="none" w:sz="0" w:space="0" w:color="auto"/>
      </w:divBdr>
    </w:div>
    <w:div w:id="449058558">
      <w:bodyDiv w:val="1"/>
      <w:marLeft w:val="0"/>
      <w:marRight w:val="0"/>
      <w:marTop w:val="0"/>
      <w:marBottom w:val="0"/>
      <w:divBdr>
        <w:top w:val="none" w:sz="0" w:space="0" w:color="auto"/>
        <w:left w:val="none" w:sz="0" w:space="0" w:color="auto"/>
        <w:bottom w:val="none" w:sz="0" w:space="0" w:color="auto"/>
        <w:right w:val="none" w:sz="0" w:space="0" w:color="auto"/>
      </w:divBdr>
    </w:div>
    <w:div w:id="454102663">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475267170">
      <w:bodyDiv w:val="1"/>
      <w:marLeft w:val="0"/>
      <w:marRight w:val="0"/>
      <w:marTop w:val="0"/>
      <w:marBottom w:val="0"/>
      <w:divBdr>
        <w:top w:val="none" w:sz="0" w:space="0" w:color="auto"/>
        <w:left w:val="none" w:sz="0" w:space="0" w:color="auto"/>
        <w:bottom w:val="none" w:sz="0" w:space="0" w:color="auto"/>
        <w:right w:val="none" w:sz="0" w:space="0" w:color="auto"/>
      </w:divBdr>
    </w:div>
    <w:div w:id="476073054">
      <w:bodyDiv w:val="1"/>
      <w:marLeft w:val="0"/>
      <w:marRight w:val="0"/>
      <w:marTop w:val="0"/>
      <w:marBottom w:val="0"/>
      <w:divBdr>
        <w:top w:val="none" w:sz="0" w:space="0" w:color="auto"/>
        <w:left w:val="none" w:sz="0" w:space="0" w:color="auto"/>
        <w:bottom w:val="none" w:sz="0" w:space="0" w:color="auto"/>
        <w:right w:val="none" w:sz="0" w:space="0" w:color="auto"/>
      </w:divBdr>
    </w:div>
    <w:div w:id="480124327">
      <w:bodyDiv w:val="1"/>
      <w:marLeft w:val="0"/>
      <w:marRight w:val="0"/>
      <w:marTop w:val="0"/>
      <w:marBottom w:val="0"/>
      <w:divBdr>
        <w:top w:val="none" w:sz="0" w:space="0" w:color="auto"/>
        <w:left w:val="none" w:sz="0" w:space="0" w:color="auto"/>
        <w:bottom w:val="none" w:sz="0" w:space="0" w:color="auto"/>
        <w:right w:val="none" w:sz="0" w:space="0" w:color="auto"/>
      </w:divBdr>
    </w:div>
    <w:div w:id="480999794">
      <w:bodyDiv w:val="1"/>
      <w:marLeft w:val="0"/>
      <w:marRight w:val="0"/>
      <w:marTop w:val="0"/>
      <w:marBottom w:val="0"/>
      <w:divBdr>
        <w:top w:val="none" w:sz="0" w:space="0" w:color="auto"/>
        <w:left w:val="none" w:sz="0" w:space="0" w:color="auto"/>
        <w:bottom w:val="none" w:sz="0" w:space="0" w:color="auto"/>
        <w:right w:val="none" w:sz="0" w:space="0" w:color="auto"/>
      </w:divBdr>
    </w:div>
    <w:div w:id="481048773">
      <w:bodyDiv w:val="1"/>
      <w:marLeft w:val="0"/>
      <w:marRight w:val="0"/>
      <w:marTop w:val="0"/>
      <w:marBottom w:val="0"/>
      <w:divBdr>
        <w:top w:val="none" w:sz="0" w:space="0" w:color="auto"/>
        <w:left w:val="none" w:sz="0" w:space="0" w:color="auto"/>
        <w:bottom w:val="none" w:sz="0" w:space="0" w:color="auto"/>
        <w:right w:val="none" w:sz="0" w:space="0" w:color="auto"/>
      </w:divBdr>
    </w:div>
    <w:div w:id="481701034">
      <w:bodyDiv w:val="1"/>
      <w:marLeft w:val="0"/>
      <w:marRight w:val="0"/>
      <w:marTop w:val="0"/>
      <w:marBottom w:val="0"/>
      <w:divBdr>
        <w:top w:val="none" w:sz="0" w:space="0" w:color="auto"/>
        <w:left w:val="none" w:sz="0" w:space="0" w:color="auto"/>
        <w:bottom w:val="none" w:sz="0" w:space="0" w:color="auto"/>
        <w:right w:val="none" w:sz="0" w:space="0" w:color="auto"/>
      </w:divBdr>
    </w:div>
    <w:div w:id="487408402">
      <w:bodyDiv w:val="1"/>
      <w:marLeft w:val="0"/>
      <w:marRight w:val="0"/>
      <w:marTop w:val="0"/>
      <w:marBottom w:val="0"/>
      <w:divBdr>
        <w:top w:val="none" w:sz="0" w:space="0" w:color="auto"/>
        <w:left w:val="none" w:sz="0" w:space="0" w:color="auto"/>
        <w:bottom w:val="none" w:sz="0" w:space="0" w:color="auto"/>
        <w:right w:val="none" w:sz="0" w:space="0" w:color="auto"/>
      </w:divBdr>
    </w:div>
    <w:div w:id="489371510">
      <w:bodyDiv w:val="1"/>
      <w:marLeft w:val="0"/>
      <w:marRight w:val="0"/>
      <w:marTop w:val="0"/>
      <w:marBottom w:val="0"/>
      <w:divBdr>
        <w:top w:val="none" w:sz="0" w:space="0" w:color="auto"/>
        <w:left w:val="none" w:sz="0" w:space="0" w:color="auto"/>
        <w:bottom w:val="none" w:sz="0" w:space="0" w:color="auto"/>
        <w:right w:val="none" w:sz="0" w:space="0" w:color="auto"/>
      </w:divBdr>
    </w:div>
    <w:div w:id="491068716">
      <w:bodyDiv w:val="1"/>
      <w:marLeft w:val="0"/>
      <w:marRight w:val="0"/>
      <w:marTop w:val="0"/>
      <w:marBottom w:val="0"/>
      <w:divBdr>
        <w:top w:val="none" w:sz="0" w:space="0" w:color="auto"/>
        <w:left w:val="none" w:sz="0" w:space="0" w:color="auto"/>
        <w:bottom w:val="none" w:sz="0" w:space="0" w:color="auto"/>
        <w:right w:val="none" w:sz="0" w:space="0" w:color="auto"/>
      </w:divBdr>
    </w:div>
    <w:div w:id="49238015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494734721">
      <w:bodyDiv w:val="1"/>
      <w:marLeft w:val="0"/>
      <w:marRight w:val="0"/>
      <w:marTop w:val="0"/>
      <w:marBottom w:val="0"/>
      <w:divBdr>
        <w:top w:val="none" w:sz="0" w:space="0" w:color="auto"/>
        <w:left w:val="none" w:sz="0" w:space="0" w:color="auto"/>
        <w:bottom w:val="none" w:sz="0" w:space="0" w:color="auto"/>
        <w:right w:val="none" w:sz="0" w:space="0" w:color="auto"/>
      </w:divBdr>
    </w:div>
    <w:div w:id="498810840">
      <w:bodyDiv w:val="1"/>
      <w:marLeft w:val="0"/>
      <w:marRight w:val="0"/>
      <w:marTop w:val="0"/>
      <w:marBottom w:val="0"/>
      <w:divBdr>
        <w:top w:val="none" w:sz="0" w:space="0" w:color="auto"/>
        <w:left w:val="none" w:sz="0" w:space="0" w:color="auto"/>
        <w:bottom w:val="none" w:sz="0" w:space="0" w:color="auto"/>
        <w:right w:val="none" w:sz="0" w:space="0" w:color="auto"/>
      </w:divBdr>
    </w:div>
    <w:div w:id="498935106">
      <w:bodyDiv w:val="1"/>
      <w:marLeft w:val="0"/>
      <w:marRight w:val="0"/>
      <w:marTop w:val="0"/>
      <w:marBottom w:val="0"/>
      <w:divBdr>
        <w:top w:val="none" w:sz="0" w:space="0" w:color="auto"/>
        <w:left w:val="none" w:sz="0" w:space="0" w:color="auto"/>
        <w:bottom w:val="none" w:sz="0" w:space="0" w:color="auto"/>
        <w:right w:val="none" w:sz="0" w:space="0" w:color="auto"/>
      </w:divBdr>
    </w:div>
    <w:div w:id="502475544">
      <w:bodyDiv w:val="1"/>
      <w:marLeft w:val="0"/>
      <w:marRight w:val="0"/>
      <w:marTop w:val="0"/>
      <w:marBottom w:val="0"/>
      <w:divBdr>
        <w:top w:val="none" w:sz="0" w:space="0" w:color="auto"/>
        <w:left w:val="none" w:sz="0" w:space="0" w:color="auto"/>
        <w:bottom w:val="none" w:sz="0" w:space="0" w:color="auto"/>
        <w:right w:val="none" w:sz="0" w:space="0" w:color="auto"/>
      </w:divBdr>
    </w:div>
    <w:div w:id="502744823">
      <w:bodyDiv w:val="1"/>
      <w:marLeft w:val="0"/>
      <w:marRight w:val="0"/>
      <w:marTop w:val="0"/>
      <w:marBottom w:val="0"/>
      <w:divBdr>
        <w:top w:val="none" w:sz="0" w:space="0" w:color="auto"/>
        <w:left w:val="none" w:sz="0" w:space="0" w:color="auto"/>
        <w:bottom w:val="none" w:sz="0" w:space="0" w:color="auto"/>
        <w:right w:val="none" w:sz="0" w:space="0" w:color="auto"/>
      </w:divBdr>
    </w:div>
    <w:div w:id="508061318">
      <w:bodyDiv w:val="1"/>
      <w:marLeft w:val="0"/>
      <w:marRight w:val="0"/>
      <w:marTop w:val="0"/>
      <w:marBottom w:val="0"/>
      <w:divBdr>
        <w:top w:val="none" w:sz="0" w:space="0" w:color="auto"/>
        <w:left w:val="none" w:sz="0" w:space="0" w:color="auto"/>
        <w:bottom w:val="none" w:sz="0" w:space="0" w:color="auto"/>
        <w:right w:val="none" w:sz="0" w:space="0" w:color="auto"/>
      </w:divBdr>
    </w:div>
    <w:div w:id="513615655">
      <w:bodyDiv w:val="1"/>
      <w:marLeft w:val="0"/>
      <w:marRight w:val="0"/>
      <w:marTop w:val="0"/>
      <w:marBottom w:val="0"/>
      <w:divBdr>
        <w:top w:val="none" w:sz="0" w:space="0" w:color="auto"/>
        <w:left w:val="none" w:sz="0" w:space="0" w:color="auto"/>
        <w:bottom w:val="none" w:sz="0" w:space="0" w:color="auto"/>
        <w:right w:val="none" w:sz="0" w:space="0" w:color="auto"/>
      </w:divBdr>
    </w:div>
    <w:div w:id="514005790">
      <w:bodyDiv w:val="1"/>
      <w:marLeft w:val="0"/>
      <w:marRight w:val="0"/>
      <w:marTop w:val="0"/>
      <w:marBottom w:val="0"/>
      <w:divBdr>
        <w:top w:val="none" w:sz="0" w:space="0" w:color="auto"/>
        <w:left w:val="none" w:sz="0" w:space="0" w:color="auto"/>
        <w:bottom w:val="none" w:sz="0" w:space="0" w:color="auto"/>
        <w:right w:val="none" w:sz="0" w:space="0" w:color="auto"/>
      </w:divBdr>
    </w:div>
    <w:div w:id="517931946">
      <w:bodyDiv w:val="1"/>
      <w:marLeft w:val="0"/>
      <w:marRight w:val="0"/>
      <w:marTop w:val="0"/>
      <w:marBottom w:val="0"/>
      <w:divBdr>
        <w:top w:val="none" w:sz="0" w:space="0" w:color="auto"/>
        <w:left w:val="none" w:sz="0" w:space="0" w:color="auto"/>
        <w:bottom w:val="none" w:sz="0" w:space="0" w:color="auto"/>
        <w:right w:val="none" w:sz="0" w:space="0" w:color="auto"/>
      </w:divBdr>
    </w:div>
    <w:div w:id="521557203">
      <w:bodyDiv w:val="1"/>
      <w:marLeft w:val="0"/>
      <w:marRight w:val="0"/>
      <w:marTop w:val="0"/>
      <w:marBottom w:val="0"/>
      <w:divBdr>
        <w:top w:val="none" w:sz="0" w:space="0" w:color="auto"/>
        <w:left w:val="none" w:sz="0" w:space="0" w:color="auto"/>
        <w:bottom w:val="none" w:sz="0" w:space="0" w:color="auto"/>
        <w:right w:val="none" w:sz="0" w:space="0" w:color="auto"/>
      </w:divBdr>
    </w:div>
    <w:div w:id="521674070">
      <w:bodyDiv w:val="1"/>
      <w:marLeft w:val="0"/>
      <w:marRight w:val="0"/>
      <w:marTop w:val="0"/>
      <w:marBottom w:val="0"/>
      <w:divBdr>
        <w:top w:val="none" w:sz="0" w:space="0" w:color="auto"/>
        <w:left w:val="none" w:sz="0" w:space="0" w:color="auto"/>
        <w:bottom w:val="none" w:sz="0" w:space="0" w:color="auto"/>
        <w:right w:val="none" w:sz="0" w:space="0" w:color="auto"/>
      </w:divBdr>
    </w:div>
    <w:div w:id="521895311">
      <w:bodyDiv w:val="1"/>
      <w:marLeft w:val="0"/>
      <w:marRight w:val="0"/>
      <w:marTop w:val="0"/>
      <w:marBottom w:val="0"/>
      <w:divBdr>
        <w:top w:val="none" w:sz="0" w:space="0" w:color="auto"/>
        <w:left w:val="none" w:sz="0" w:space="0" w:color="auto"/>
        <w:bottom w:val="none" w:sz="0" w:space="0" w:color="auto"/>
        <w:right w:val="none" w:sz="0" w:space="0" w:color="auto"/>
      </w:divBdr>
    </w:div>
    <w:div w:id="525337698">
      <w:bodyDiv w:val="1"/>
      <w:marLeft w:val="0"/>
      <w:marRight w:val="0"/>
      <w:marTop w:val="0"/>
      <w:marBottom w:val="0"/>
      <w:divBdr>
        <w:top w:val="none" w:sz="0" w:space="0" w:color="auto"/>
        <w:left w:val="none" w:sz="0" w:space="0" w:color="auto"/>
        <w:bottom w:val="none" w:sz="0" w:space="0" w:color="auto"/>
        <w:right w:val="none" w:sz="0" w:space="0" w:color="auto"/>
      </w:divBdr>
    </w:div>
    <w:div w:id="534123252">
      <w:bodyDiv w:val="1"/>
      <w:marLeft w:val="0"/>
      <w:marRight w:val="0"/>
      <w:marTop w:val="0"/>
      <w:marBottom w:val="0"/>
      <w:divBdr>
        <w:top w:val="none" w:sz="0" w:space="0" w:color="auto"/>
        <w:left w:val="none" w:sz="0" w:space="0" w:color="auto"/>
        <w:bottom w:val="none" w:sz="0" w:space="0" w:color="auto"/>
        <w:right w:val="none" w:sz="0" w:space="0" w:color="auto"/>
      </w:divBdr>
    </w:div>
    <w:div w:id="538015478">
      <w:bodyDiv w:val="1"/>
      <w:marLeft w:val="0"/>
      <w:marRight w:val="0"/>
      <w:marTop w:val="0"/>
      <w:marBottom w:val="0"/>
      <w:divBdr>
        <w:top w:val="none" w:sz="0" w:space="0" w:color="auto"/>
        <w:left w:val="none" w:sz="0" w:space="0" w:color="auto"/>
        <w:bottom w:val="none" w:sz="0" w:space="0" w:color="auto"/>
        <w:right w:val="none" w:sz="0" w:space="0" w:color="auto"/>
      </w:divBdr>
    </w:div>
    <w:div w:id="538082886">
      <w:bodyDiv w:val="1"/>
      <w:marLeft w:val="0"/>
      <w:marRight w:val="0"/>
      <w:marTop w:val="0"/>
      <w:marBottom w:val="0"/>
      <w:divBdr>
        <w:top w:val="none" w:sz="0" w:space="0" w:color="auto"/>
        <w:left w:val="none" w:sz="0" w:space="0" w:color="auto"/>
        <w:bottom w:val="none" w:sz="0" w:space="0" w:color="auto"/>
        <w:right w:val="none" w:sz="0" w:space="0" w:color="auto"/>
      </w:divBdr>
    </w:div>
    <w:div w:id="538201467">
      <w:bodyDiv w:val="1"/>
      <w:marLeft w:val="0"/>
      <w:marRight w:val="0"/>
      <w:marTop w:val="0"/>
      <w:marBottom w:val="0"/>
      <w:divBdr>
        <w:top w:val="none" w:sz="0" w:space="0" w:color="auto"/>
        <w:left w:val="none" w:sz="0" w:space="0" w:color="auto"/>
        <w:bottom w:val="none" w:sz="0" w:space="0" w:color="auto"/>
        <w:right w:val="none" w:sz="0" w:space="0" w:color="auto"/>
      </w:divBdr>
    </w:div>
    <w:div w:id="541986375">
      <w:bodyDiv w:val="1"/>
      <w:marLeft w:val="0"/>
      <w:marRight w:val="0"/>
      <w:marTop w:val="0"/>
      <w:marBottom w:val="0"/>
      <w:divBdr>
        <w:top w:val="none" w:sz="0" w:space="0" w:color="auto"/>
        <w:left w:val="none" w:sz="0" w:space="0" w:color="auto"/>
        <w:bottom w:val="none" w:sz="0" w:space="0" w:color="auto"/>
        <w:right w:val="none" w:sz="0" w:space="0" w:color="auto"/>
      </w:divBdr>
    </w:div>
    <w:div w:id="543370186">
      <w:bodyDiv w:val="1"/>
      <w:marLeft w:val="0"/>
      <w:marRight w:val="0"/>
      <w:marTop w:val="0"/>
      <w:marBottom w:val="0"/>
      <w:divBdr>
        <w:top w:val="none" w:sz="0" w:space="0" w:color="auto"/>
        <w:left w:val="none" w:sz="0" w:space="0" w:color="auto"/>
        <w:bottom w:val="none" w:sz="0" w:space="0" w:color="auto"/>
        <w:right w:val="none" w:sz="0" w:space="0" w:color="auto"/>
      </w:divBdr>
    </w:div>
    <w:div w:id="544753667">
      <w:bodyDiv w:val="1"/>
      <w:marLeft w:val="0"/>
      <w:marRight w:val="0"/>
      <w:marTop w:val="0"/>
      <w:marBottom w:val="0"/>
      <w:divBdr>
        <w:top w:val="none" w:sz="0" w:space="0" w:color="auto"/>
        <w:left w:val="none" w:sz="0" w:space="0" w:color="auto"/>
        <w:bottom w:val="none" w:sz="0" w:space="0" w:color="auto"/>
        <w:right w:val="none" w:sz="0" w:space="0" w:color="auto"/>
      </w:divBdr>
    </w:div>
    <w:div w:id="547304728">
      <w:bodyDiv w:val="1"/>
      <w:marLeft w:val="0"/>
      <w:marRight w:val="0"/>
      <w:marTop w:val="0"/>
      <w:marBottom w:val="0"/>
      <w:divBdr>
        <w:top w:val="none" w:sz="0" w:space="0" w:color="auto"/>
        <w:left w:val="none" w:sz="0" w:space="0" w:color="auto"/>
        <w:bottom w:val="none" w:sz="0" w:space="0" w:color="auto"/>
        <w:right w:val="none" w:sz="0" w:space="0" w:color="auto"/>
      </w:divBdr>
    </w:div>
    <w:div w:id="550313608">
      <w:bodyDiv w:val="1"/>
      <w:marLeft w:val="0"/>
      <w:marRight w:val="0"/>
      <w:marTop w:val="0"/>
      <w:marBottom w:val="0"/>
      <w:divBdr>
        <w:top w:val="none" w:sz="0" w:space="0" w:color="auto"/>
        <w:left w:val="none" w:sz="0" w:space="0" w:color="auto"/>
        <w:bottom w:val="none" w:sz="0" w:space="0" w:color="auto"/>
        <w:right w:val="none" w:sz="0" w:space="0" w:color="auto"/>
      </w:divBdr>
    </w:div>
    <w:div w:id="550768716">
      <w:bodyDiv w:val="1"/>
      <w:marLeft w:val="0"/>
      <w:marRight w:val="0"/>
      <w:marTop w:val="0"/>
      <w:marBottom w:val="0"/>
      <w:divBdr>
        <w:top w:val="none" w:sz="0" w:space="0" w:color="auto"/>
        <w:left w:val="none" w:sz="0" w:space="0" w:color="auto"/>
        <w:bottom w:val="none" w:sz="0" w:space="0" w:color="auto"/>
        <w:right w:val="none" w:sz="0" w:space="0" w:color="auto"/>
      </w:divBdr>
    </w:div>
    <w:div w:id="554778985">
      <w:bodyDiv w:val="1"/>
      <w:marLeft w:val="0"/>
      <w:marRight w:val="0"/>
      <w:marTop w:val="0"/>
      <w:marBottom w:val="0"/>
      <w:divBdr>
        <w:top w:val="none" w:sz="0" w:space="0" w:color="auto"/>
        <w:left w:val="none" w:sz="0" w:space="0" w:color="auto"/>
        <w:bottom w:val="none" w:sz="0" w:space="0" w:color="auto"/>
        <w:right w:val="none" w:sz="0" w:space="0" w:color="auto"/>
      </w:divBdr>
    </w:div>
    <w:div w:id="564924043">
      <w:bodyDiv w:val="1"/>
      <w:marLeft w:val="0"/>
      <w:marRight w:val="0"/>
      <w:marTop w:val="0"/>
      <w:marBottom w:val="0"/>
      <w:divBdr>
        <w:top w:val="none" w:sz="0" w:space="0" w:color="auto"/>
        <w:left w:val="none" w:sz="0" w:space="0" w:color="auto"/>
        <w:bottom w:val="none" w:sz="0" w:space="0" w:color="auto"/>
        <w:right w:val="none" w:sz="0" w:space="0" w:color="auto"/>
      </w:divBdr>
    </w:div>
    <w:div w:id="568273201">
      <w:bodyDiv w:val="1"/>
      <w:marLeft w:val="0"/>
      <w:marRight w:val="0"/>
      <w:marTop w:val="0"/>
      <w:marBottom w:val="0"/>
      <w:divBdr>
        <w:top w:val="none" w:sz="0" w:space="0" w:color="auto"/>
        <w:left w:val="none" w:sz="0" w:space="0" w:color="auto"/>
        <w:bottom w:val="none" w:sz="0" w:space="0" w:color="auto"/>
        <w:right w:val="none" w:sz="0" w:space="0" w:color="auto"/>
      </w:divBdr>
    </w:div>
    <w:div w:id="568930741">
      <w:bodyDiv w:val="1"/>
      <w:marLeft w:val="0"/>
      <w:marRight w:val="0"/>
      <w:marTop w:val="0"/>
      <w:marBottom w:val="0"/>
      <w:divBdr>
        <w:top w:val="none" w:sz="0" w:space="0" w:color="auto"/>
        <w:left w:val="none" w:sz="0" w:space="0" w:color="auto"/>
        <w:bottom w:val="none" w:sz="0" w:space="0" w:color="auto"/>
        <w:right w:val="none" w:sz="0" w:space="0" w:color="auto"/>
      </w:divBdr>
    </w:div>
    <w:div w:id="569996402">
      <w:bodyDiv w:val="1"/>
      <w:marLeft w:val="0"/>
      <w:marRight w:val="0"/>
      <w:marTop w:val="0"/>
      <w:marBottom w:val="0"/>
      <w:divBdr>
        <w:top w:val="none" w:sz="0" w:space="0" w:color="auto"/>
        <w:left w:val="none" w:sz="0" w:space="0" w:color="auto"/>
        <w:bottom w:val="none" w:sz="0" w:space="0" w:color="auto"/>
        <w:right w:val="none" w:sz="0" w:space="0" w:color="auto"/>
      </w:divBdr>
    </w:div>
    <w:div w:id="570311452">
      <w:bodyDiv w:val="1"/>
      <w:marLeft w:val="0"/>
      <w:marRight w:val="0"/>
      <w:marTop w:val="0"/>
      <w:marBottom w:val="0"/>
      <w:divBdr>
        <w:top w:val="none" w:sz="0" w:space="0" w:color="auto"/>
        <w:left w:val="none" w:sz="0" w:space="0" w:color="auto"/>
        <w:bottom w:val="none" w:sz="0" w:space="0" w:color="auto"/>
        <w:right w:val="none" w:sz="0" w:space="0" w:color="auto"/>
      </w:divBdr>
    </w:div>
    <w:div w:id="571620679">
      <w:bodyDiv w:val="1"/>
      <w:marLeft w:val="0"/>
      <w:marRight w:val="0"/>
      <w:marTop w:val="0"/>
      <w:marBottom w:val="0"/>
      <w:divBdr>
        <w:top w:val="none" w:sz="0" w:space="0" w:color="auto"/>
        <w:left w:val="none" w:sz="0" w:space="0" w:color="auto"/>
        <w:bottom w:val="none" w:sz="0" w:space="0" w:color="auto"/>
        <w:right w:val="none" w:sz="0" w:space="0" w:color="auto"/>
      </w:divBdr>
    </w:div>
    <w:div w:id="573397211">
      <w:bodyDiv w:val="1"/>
      <w:marLeft w:val="0"/>
      <w:marRight w:val="0"/>
      <w:marTop w:val="0"/>
      <w:marBottom w:val="0"/>
      <w:divBdr>
        <w:top w:val="none" w:sz="0" w:space="0" w:color="auto"/>
        <w:left w:val="none" w:sz="0" w:space="0" w:color="auto"/>
        <w:bottom w:val="none" w:sz="0" w:space="0" w:color="auto"/>
        <w:right w:val="none" w:sz="0" w:space="0" w:color="auto"/>
      </w:divBdr>
    </w:div>
    <w:div w:id="574902941">
      <w:bodyDiv w:val="1"/>
      <w:marLeft w:val="0"/>
      <w:marRight w:val="0"/>
      <w:marTop w:val="0"/>
      <w:marBottom w:val="0"/>
      <w:divBdr>
        <w:top w:val="none" w:sz="0" w:space="0" w:color="auto"/>
        <w:left w:val="none" w:sz="0" w:space="0" w:color="auto"/>
        <w:bottom w:val="none" w:sz="0" w:space="0" w:color="auto"/>
        <w:right w:val="none" w:sz="0" w:space="0" w:color="auto"/>
      </w:divBdr>
    </w:div>
    <w:div w:id="575476065">
      <w:bodyDiv w:val="1"/>
      <w:marLeft w:val="0"/>
      <w:marRight w:val="0"/>
      <w:marTop w:val="0"/>
      <w:marBottom w:val="0"/>
      <w:divBdr>
        <w:top w:val="none" w:sz="0" w:space="0" w:color="auto"/>
        <w:left w:val="none" w:sz="0" w:space="0" w:color="auto"/>
        <w:bottom w:val="none" w:sz="0" w:space="0" w:color="auto"/>
        <w:right w:val="none" w:sz="0" w:space="0" w:color="auto"/>
      </w:divBdr>
    </w:div>
    <w:div w:id="578058532">
      <w:bodyDiv w:val="1"/>
      <w:marLeft w:val="0"/>
      <w:marRight w:val="0"/>
      <w:marTop w:val="0"/>
      <w:marBottom w:val="0"/>
      <w:divBdr>
        <w:top w:val="none" w:sz="0" w:space="0" w:color="auto"/>
        <w:left w:val="none" w:sz="0" w:space="0" w:color="auto"/>
        <w:bottom w:val="none" w:sz="0" w:space="0" w:color="auto"/>
        <w:right w:val="none" w:sz="0" w:space="0" w:color="auto"/>
      </w:divBdr>
    </w:div>
    <w:div w:id="580020583">
      <w:bodyDiv w:val="1"/>
      <w:marLeft w:val="0"/>
      <w:marRight w:val="0"/>
      <w:marTop w:val="0"/>
      <w:marBottom w:val="0"/>
      <w:divBdr>
        <w:top w:val="none" w:sz="0" w:space="0" w:color="auto"/>
        <w:left w:val="none" w:sz="0" w:space="0" w:color="auto"/>
        <w:bottom w:val="none" w:sz="0" w:space="0" w:color="auto"/>
        <w:right w:val="none" w:sz="0" w:space="0" w:color="auto"/>
      </w:divBdr>
    </w:div>
    <w:div w:id="581716237">
      <w:bodyDiv w:val="1"/>
      <w:marLeft w:val="0"/>
      <w:marRight w:val="0"/>
      <w:marTop w:val="0"/>
      <w:marBottom w:val="0"/>
      <w:divBdr>
        <w:top w:val="none" w:sz="0" w:space="0" w:color="auto"/>
        <w:left w:val="none" w:sz="0" w:space="0" w:color="auto"/>
        <w:bottom w:val="none" w:sz="0" w:space="0" w:color="auto"/>
        <w:right w:val="none" w:sz="0" w:space="0" w:color="auto"/>
      </w:divBdr>
    </w:div>
    <w:div w:id="585841105">
      <w:bodyDiv w:val="1"/>
      <w:marLeft w:val="0"/>
      <w:marRight w:val="0"/>
      <w:marTop w:val="0"/>
      <w:marBottom w:val="0"/>
      <w:divBdr>
        <w:top w:val="none" w:sz="0" w:space="0" w:color="auto"/>
        <w:left w:val="none" w:sz="0" w:space="0" w:color="auto"/>
        <w:bottom w:val="none" w:sz="0" w:space="0" w:color="auto"/>
        <w:right w:val="none" w:sz="0" w:space="0" w:color="auto"/>
      </w:divBdr>
    </w:div>
    <w:div w:id="591821756">
      <w:bodyDiv w:val="1"/>
      <w:marLeft w:val="0"/>
      <w:marRight w:val="0"/>
      <w:marTop w:val="0"/>
      <w:marBottom w:val="0"/>
      <w:divBdr>
        <w:top w:val="none" w:sz="0" w:space="0" w:color="auto"/>
        <w:left w:val="none" w:sz="0" w:space="0" w:color="auto"/>
        <w:bottom w:val="none" w:sz="0" w:space="0" w:color="auto"/>
        <w:right w:val="none" w:sz="0" w:space="0" w:color="auto"/>
      </w:divBdr>
    </w:div>
    <w:div w:id="599263639">
      <w:bodyDiv w:val="1"/>
      <w:marLeft w:val="0"/>
      <w:marRight w:val="0"/>
      <w:marTop w:val="0"/>
      <w:marBottom w:val="0"/>
      <w:divBdr>
        <w:top w:val="none" w:sz="0" w:space="0" w:color="auto"/>
        <w:left w:val="none" w:sz="0" w:space="0" w:color="auto"/>
        <w:bottom w:val="none" w:sz="0" w:space="0" w:color="auto"/>
        <w:right w:val="none" w:sz="0" w:space="0" w:color="auto"/>
      </w:divBdr>
    </w:div>
    <w:div w:id="600188896">
      <w:bodyDiv w:val="1"/>
      <w:marLeft w:val="0"/>
      <w:marRight w:val="0"/>
      <w:marTop w:val="0"/>
      <w:marBottom w:val="0"/>
      <w:divBdr>
        <w:top w:val="none" w:sz="0" w:space="0" w:color="auto"/>
        <w:left w:val="none" w:sz="0" w:space="0" w:color="auto"/>
        <w:bottom w:val="none" w:sz="0" w:space="0" w:color="auto"/>
        <w:right w:val="none" w:sz="0" w:space="0" w:color="auto"/>
      </w:divBdr>
    </w:div>
    <w:div w:id="601302926">
      <w:bodyDiv w:val="1"/>
      <w:marLeft w:val="0"/>
      <w:marRight w:val="0"/>
      <w:marTop w:val="0"/>
      <w:marBottom w:val="0"/>
      <w:divBdr>
        <w:top w:val="none" w:sz="0" w:space="0" w:color="auto"/>
        <w:left w:val="none" w:sz="0" w:space="0" w:color="auto"/>
        <w:bottom w:val="none" w:sz="0" w:space="0" w:color="auto"/>
        <w:right w:val="none" w:sz="0" w:space="0" w:color="auto"/>
      </w:divBdr>
    </w:div>
    <w:div w:id="604075585">
      <w:bodyDiv w:val="1"/>
      <w:marLeft w:val="0"/>
      <w:marRight w:val="0"/>
      <w:marTop w:val="0"/>
      <w:marBottom w:val="0"/>
      <w:divBdr>
        <w:top w:val="none" w:sz="0" w:space="0" w:color="auto"/>
        <w:left w:val="none" w:sz="0" w:space="0" w:color="auto"/>
        <w:bottom w:val="none" w:sz="0" w:space="0" w:color="auto"/>
        <w:right w:val="none" w:sz="0" w:space="0" w:color="auto"/>
      </w:divBdr>
    </w:div>
    <w:div w:id="607784886">
      <w:bodyDiv w:val="1"/>
      <w:marLeft w:val="0"/>
      <w:marRight w:val="0"/>
      <w:marTop w:val="0"/>
      <w:marBottom w:val="0"/>
      <w:divBdr>
        <w:top w:val="none" w:sz="0" w:space="0" w:color="auto"/>
        <w:left w:val="none" w:sz="0" w:space="0" w:color="auto"/>
        <w:bottom w:val="none" w:sz="0" w:space="0" w:color="auto"/>
        <w:right w:val="none" w:sz="0" w:space="0" w:color="auto"/>
      </w:divBdr>
    </w:div>
    <w:div w:id="613443566">
      <w:bodyDiv w:val="1"/>
      <w:marLeft w:val="0"/>
      <w:marRight w:val="0"/>
      <w:marTop w:val="0"/>
      <w:marBottom w:val="0"/>
      <w:divBdr>
        <w:top w:val="none" w:sz="0" w:space="0" w:color="auto"/>
        <w:left w:val="none" w:sz="0" w:space="0" w:color="auto"/>
        <w:bottom w:val="none" w:sz="0" w:space="0" w:color="auto"/>
        <w:right w:val="none" w:sz="0" w:space="0" w:color="auto"/>
      </w:divBdr>
    </w:div>
    <w:div w:id="614286485">
      <w:bodyDiv w:val="1"/>
      <w:marLeft w:val="0"/>
      <w:marRight w:val="0"/>
      <w:marTop w:val="0"/>
      <w:marBottom w:val="0"/>
      <w:divBdr>
        <w:top w:val="none" w:sz="0" w:space="0" w:color="auto"/>
        <w:left w:val="none" w:sz="0" w:space="0" w:color="auto"/>
        <w:bottom w:val="none" w:sz="0" w:space="0" w:color="auto"/>
        <w:right w:val="none" w:sz="0" w:space="0" w:color="auto"/>
      </w:divBdr>
    </w:div>
    <w:div w:id="617031441">
      <w:bodyDiv w:val="1"/>
      <w:marLeft w:val="0"/>
      <w:marRight w:val="0"/>
      <w:marTop w:val="0"/>
      <w:marBottom w:val="0"/>
      <w:divBdr>
        <w:top w:val="none" w:sz="0" w:space="0" w:color="auto"/>
        <w:left w:val="none" w:sz="0" w:space="0" w:color="auto"/>
        <w:bottom w:val="none" w:sz="0" w:space="0" w:color="auto"/>
        <w:right w:val="none" w:sz="0" w:space="0" w:color="auto"/>
      </w:divBdr>
    </w:div>
    <w:div w:id="617446540">
      <w:bodyDiv w:val="1"/>
      <w:marLeft w:val="0"/>
      <w:marRight w:val="0"/>
      <w:marTop w:val="0"/>
      <w:marBottom w:val="0"/>
      <w:divBdr>
        <w:top w:val="none" w:sz="0" w:space="0" w:color="auto"/>
        <w:left w:val="none" w:sz="0" w:space="0" w:color="auto"/>
        <w:bottom w:val="none" w:sz="0" w:space="0" w:color="auto"/>
        <w:right w:val="none" w:sz="0" w:space="0" w:color="auto"/>
      </w:divBdr>
    </w:div>
    <w:div w:id="618804771">
      <w:bodyDiv w:val="1"/>
      <w:marLeft w:val="0"/>
      <w:marRight w:val="0"/>
      <w:marTop w:val="0"/>
      <w:marBottom w:val="0"/>
      <w:divBdr>
        <w:top w:val="none" w:sz="0" w:space="0" w:color="auto"/>
        <w:left w:val="none" w:sz="0" w:space="0" w:color="auto"/>
        <w:bottom w:val="none" w:sz="0" w:space="0" w:color="auto"/>
        <w:right w:val="none" w:sz="0" w:space="0" w:color="auto"/>
      </w:divBdr>
    </w:div>
    <w:div w:id="619580064">
      <w:bodyDiv w:val="1"/>
      <w:marLeft w:val="0"/>
      <w:marRight w:val="0"/>
      <w:marTop w:val="0"/>
      <w:marBottom w:val="0"/>
      <w:divBdr>
        <w:top w:val="none" w:sz="0" w:space="0" w:color="auto"/>
        <w:left w:val="none" w:sz="0" w:space="0" w:color="auto"/>
        <w:bottom w:val="none" w:sz="0" w:space="0" w:color="auto"/>
        <w:right w:val="none" w:sz="0" w:space="0" w:color="auto"/>
      </w:divBdr>
    </w:div>
    <w:div w:id="627318806">
      <w:bodyDiv w:val="1"/>
      <w:marLeft w:val="0"/>
      <w:marRight w:val="0"/>
      <w:marTop w:val="0"/>
      <w:marBottom w:val="0"/>
      <w:divBdr>
        <w:top w:val="none" w:sz="0" w:space="0" w:color="auto"/>
        <w:left w:val="none" w:sz="0" w:space="0" w:color="auto"/>
        <w:bottom w:val="none" w:sz="0" w:space="0" w:color="auto"/>
        <w:right w:val="none" w:sz="0" w:space="0" w:color="auto"/>
      </w:divBdr>
    </w:div>
    <w:div w:id="627510591">
      <w:bodyDiv w:val="1"/>
      <w:marLeft w:val="0"/>
      <w:marRight w:val="0"/>
      <w:marTop w:val="0"/>
      <w:marBottom w:val="0"/>
      <w:divBdr>
        <w:top w:val="none" w:sz="0" w:space="0" w:color="auto"/>
        <w:left w:val="none" w:sz="0" w:space="0" w:color="auto"/>
        <w:bottom w:val="none" w:sz="0" w:space="0" w:color="auto"/>
        <w:right w:val="none" w:sz="0" w:space="0" w:color="auto"/>
      </w:divBdr>
    </w:div>
    <w:div w:id="639650143">
      <w:bodyDiv w:val="1"/>
      <w:marLeft w:val="0"/>
      <w:marRight w:val="0"/>
      <w:marTop w:val="0"/>
      <w:marBottom w:val="0"/>
      <w:divBdr>
        <w:top w:val="none" w:sz="0" w:space="0" w:color="auto"/>
        <w:left w:val="none" w:sz="0" w:space="0" w:color="auto"/>
        <w:bottom w:val="none" w:sz="0" w:space="0" w:color="auto"/>
        <w:right w:val="none" w:sz="0" w:space="0" w:color="auto"/>
      </w:divBdr>
    </w:div>
    <w:div w:id="640624052">
      <w:bodyDiv w:val="1"/>
      <w:marLeft w:val="0"/>
      <w:marRight w:val="0"/>
      <w:marTop w:val="0"/>
      <w:marBottom w:val="0"/>
      <w:divBdr>
        <w:top w:val="none" w:sz="0" w:space="0" w:color="auto"/>
        <w:left w:val="none" w:sz="0" w:space="0" w:color="auto"/>
        <w:bottom w:val="none" w:sz="0" w:space="0" w:color="auto"/>
        <w:right w:val="none" w:sz="0" w:space="0" w:color="auto"/>
      </w:divBdr>
    </w:div>
    <w:div w:id="647436389">
      <w:bodyDiv w:val="1"/>
      <w:marLeft w:val="0"/>
      <w:marRight w:val="0"/>
      <w:marTop w:val="0"/>
      <w:marBottom w:val="0"/>
      <w:divBdr>
        <w:top w:val="none" w:sz="0" w:space="0" w:color="auto"/>
        <w:left w:val="none" w:sz="0" w:space="0" w:color="auto"/>
        <w:bottom w:val="none" w:sz="0" w:space="0" w:color="auto"/>
        <w:right w:val="none" w:sz="0" w:space="0" w:color="auto"/>
      </w:divBdr>
    </w:div>
    <w:div w:id="647437461">
      <w:bodyDiv w:val="1"/>
      <w:marLeft w:val="0"/>
      <w:marRight w:val="0"/>
      <w:marTop w:val="0"/>
      <w:marBottom w:val="0"/>
      <w:divBdr>
        <w:top w:val="none" w:sz="0" w:space="0" w:color="auto"/>
        <w:left w:val="none" w:sz="0" w:space="0" w:color="auto"/>
        <w:bottom w:val="none" w:sz="0" w:space="0" w:color="auto"/>
        <w:right w:val="none" w:sz="0" w:space="0" w:color="auto"/>
      </w:divBdr>
    </w:div>
    <w:div w:id="651564429">
      <w:bodyDiv w:val="1"/>
      <w:marLeft w:val="0"/>
      <w:marRight w:val="0"/>
      <w:marTop w:val="0"/>
      <w:marBottom w:val="0"/>
      <w:divBdr>
        <w:top w:val="none" w:sz="0" w:space="0" w:color="auto"/>
        <w:left w:val="none" w:sz="0" w:space="0" w:color="auto"/>
        <w:bottom w:val="none" w:sz="0" w:space="0" w:color="auto"/>
        <w:right w:val="none" w:sz="0" w:space="0" w:color="auto"/>
      </w:divBdr>
    </w:div>
    <w:div w:id="654145056">
      <w:bodyDiv w:val="1"/>
      <w:marLeft w:val="0"/>
      <w:marRight w:val="0"/>
      <w:marTop w:val="0"/>
      <w:marBottom w:val="0"/>
      <w:divBdr>
        <w:top w:val="none" w:sz="0" w:space="0" w:color="auto"/>
        <w:left w:val="none" w:sz="0" w:space="0" w:color="auto"/>
        <w:bottom w:val="none" w:sz="0" w:space="0" w:color="auto"/>
        <w:right w:val="none" w:sz="0" w:space="0" w:color="auto"/>
      </w:divBdr>
    </w:div>
    <w:div w:id="654913248">
      <w:bodyDiv w:val="1"/>
      <w:marLeft w:val="0"/>
      <w:marRight w:val="0"/>
      <w:marTop w:val="0"/>
      <w:marBottom w:val="0"/>
      <w:divBdr>
        <w:top w:val="none" w:sz="0" w:space="0" w:color="auto"/>
        <w:left w:val="none" w:sz="0" w:space="0" w:color="auto"/>
        <w:bottom w:val="none" w:sz="0" w:space="0" w:color="auto"/>
        <w:right w:val="none" w:sz="0" w:space="0" w:color="auto"/>
      </w:divBdr>
    </w:div>
    <w:div w:id="659845500">
      <w:bodyDiv w:val="1"/>
      <w:marLeft w:val="0"/>
      <w:marRight w:val="0"/>
      <w:marTop w:val="0"/>
      <w:marBottom w:val="0"/>
      <w:divBdr>
        <w:top w:val="none" w:sz="0" w:space="0" w:color="auto"/>
        <w:left w:val="none" w:sz="0" w:space="0" w:color="auto"/>
        <w:bottom w:val="none" w:sz="0" w:space="0" w:color="auto"/>
        <w:right w:val="none" w:sz="0" w:space="0" w:color="auto"/>
      </w:divBdr>
    </w:div>
    <w:div w:id="661469751">
      <w:bodyDiv w:val="1"/>
      <w:marLeft w:val="0"/>
      <w:marRight w:val="0"/>
      <w:marTop w:val="0"/>
      <w:marBottom w:val="0"/>
      <w:divBdr>
        <w:top w:val="none" w:sz="0" w:space="0" w:color="auto"/>
        <w:left w:val="none" w:sz="0" w:space="0" w:color="auto"/>
        <w:bottom w:val="none" w:sz="0" w:space="0" w:color="auto"/>
        <w:right w:val="none" w:sz="0" w:space="0" w:color="auto"/>
      </w:divBdr>
    </w:div>
    <w:div w:id="661664373">
      <w:bodyDiv w:val="1"/>
      <w:marLeft w:val="0"/>
      <w:marRight w:val="0"/>
      <w:marTop w:val="0"/>
      <w:marBottom w:val="0"/>
      <w:divBdr>
        <w:top w:val="none" w:sz="0" w:space="0" w:color="auto"/>
        <w:left w:val="none" w:sz="0" w:space="0" w:color="auto"/>
        <w:bottom w:val="none" w:sz="0" w:space="0" w:color="auto"/>
        <w:right w:val="none" w:sz="0" w:space="0" w:color="auto"/>
      </w:divBdr>
    </w:div>
    <w:div w:id="666984036">
      <w:bodyDiv w:val="1"/>
      <w:marLeft w:val="0"/>
      <w:marRight w:val="0"/>
      <w:marTop w:val="0"/>
      <w:marBottom w:val="0"/>
      <w:divBdr>
        <w:top w:val="none" w:sz="0" w:space="0" w:color="auto"/>
        <w:left w:val="none" w:sz="0" w:space="0" w:color="auto"/>
        <w:bottom w:val="none" w:sz="0" w:space="0" w:color="auto"/>
        <w:right w:val="none" w:sz="0" w:space="0" w:color="auto"/>
      </w:divBdr>
    </w:div>
    <w:div w:id="670643526">
      <w:bodyDiv w:val="1"/>
      <w:marLeft w:val="0"/>
      <w:marRight w:val="0"/>
      <w:marTop w:val="0"/>
      <w:marBottom w:val="0"/>
      <w:divBdr>
        <w:top w:val="none" w:sz="0" w:space="0" w:color="auto"/>
        <w:left w:val="none" w:sz="0" w:space="0" w:color="auto"/>
        <w:bottom w:val="none" w:sz="0" w:space="0" w:color="auto"/>
        <w:right w:val="none" w:sz="0" w:space="0" w:color="auto"/>
      </w:divBdr>
    </w:div>
    <w:div w:id="670718939">
      <w:bodyDiv w:val="1"/>
      <w:marLeft w:val="0"/>
      <w:marRight w:val="0"/>
      <w:marTop w:val="0"/>
      <w:marBottom w:val="0"/>
      <w:divBdr>
        <w:top w:val="none" w:sz="0" w:space="0" w:color="auto"/>
        <w:left w:val="none" w:sz="0" w:space="0" w:color="auto"/>
        <w:bottom w:val="none" w:sz="0" w:space="0" w:color="auto"/>
        <w:right w:val="none" w:sz="0" w:space="0" w:color="auto"/>
      </w:divBdr>
    </w:div>
    <w:div w:id="676618738">
      <w:bodyDiv w:val="1"/>
      <w:marLeft w:val="0"/>
      <w:marRight w:val="0"/>
      <w:marTop w:val="0"/>
      <w:marBottom w:val="0"/>
      <w:divBdr>
        <w:top w:val="none" w:sz="0" w:space="0" w:color="auto"/>
        <w:left w:val="none" w:sz="0" w:space="0" w:color="auto"/>
        <w:bottom w:val="none" w:sz="0" w:space="0" w:color="auto"/>
        <w:right w:val="none" w:sz="0" w:space="0" w:color="auto"/>
      </w:divBdr>
    </w:div>
    <w:div w:id="679501512">
      <w:bodyDiv w:val="1"/>
      <w:marLeft w:val="0"/>
      <w:marRight w:val="0"/>
      <w:marTop w:val="0"/>
      <w:marBottom w:val="0"/>
      <w:divBdr>
        <w:top w:val="none" w:sz="0" w:space="0" w:color="auto"/>
        <w:left w:val="none" w:sz="0" w:space="0" w:color="auto"/>
        <w:bottom w:val="none" w:sz="0" w:space="0" w:color="auto"/>
        <w:right w:val="none" w:sz="0" w:space="0" w:color="auto"/>
      </w:divBdr>
    </w:div>
    <w:div w:id="683357964">
      <w:bodyDiv w:val="1"/>
      <w:marLeft w:val="0"/>
      <w:marRight w:val="0"/>
      <w:marTop w:val="0"/>
      <w:marBottom w:val="0"/>
      <w:divBdr>
        <w:top w:val="none" w:sz="0" w:space="0" w:color="auto"/>
        <w:left w:val="none" w:sz="0" w:space="0" w:color="auto"/>
        <w:bottom w:val="none" w:sz="0" w:space="0" w:color="auto"/>
        <w:right w:val="none" w:sz="0" w:space="0" w:color="auto"/>
      </w:divBdr>
    </w:div>
    <w:div w:id="687604608">
      <w:bodyDiv w:val="1"/>
      <w:marLeft w:val="0"/>
      <w:marRight w:val="0"/>
      <w:marTop w:val="0"/>
      <w:marBottom w:val="0"/>
      <w:divBdr>
        <w:top w:val="none" w:sz="0" w:space="0" w:color="auto"/>
        <w:left w:val="none" w:sz="0" w:space="0" w:color="auto"/>
        <w:bottom w:val="none" w:sz="0" w:space="0" w:color="auto"/>
        <w:right w:val="none" w:sz="0" w:space="0" w:color="auto"/>
      </w:divBdr>
    </w:div>
    <w:div w:id="692462690">
      <w:bodyDiv w:val="1"/>
      <w:marLeft w:val="0"/>
      <w:marRight w:val="0"/>
      <w:marTop w:val="0"/>
      <w:marBottom w:val="0"/>
      <w:divBdr>
        <w:top w:val="none" w:sz="0" w:space="0" w:color="auto"/>
        <w:left w:val="none" w:sz="0" w:space="0" w:color="auto"/>
        <w:bottom w:val="none" w:sz="0" w:space="0" w:color="auto"/>
        <w:right w:val="none" w:sz="0" w:space="0" w:color="auto"/>
      </w:divBdr>
    </w:div>
    <w:div w:id="699016679">
      <w:bodyDiv w:val="1"/>
      <w:marLeft w:val="0"/>
      <w:marRight w:val="0"/>
      <w:marTop w:val="0"/>
      <w:marBottom w:val="0"/>
      <w:divBdr>
        <w:top w:val="none" w:sz="0" w:space="0" w:color="auto"/>
        <w:left w:val="none" w:sz="0" w:space="0" w:color="auto"/>
        <w:bottom w:val="none" w:sz="0" w:space="0" w:color="auto"/>
        <w:right w:val="none" w:sz="0" w:space="0" w:color="auto"/>
      </w:divBdr>
    </w:div>
    <w:div w:id="705637493">
      <w:bodyDiv w:val="1"/>
      <w:marLeft w:val="0"/>
      <w:marRight w:val="0"/>
      <w:marTop w:val="0"/>
      <w:marBottom w:val="0"/>
      <w:divBdr>
        <w:top w:val="none" w:sz="0" w:space="0" w:color="auto"/>
        <w:left w:val="none" w:sz="0" w:space="0" w:color="auto"/>
        <w:bottom w:val="none" w:sz="0" w:space="0" w:color="auto"/>
        <w:right w:val="none" w:sz="0" w:space="0" w:color="auto"/>
      </w:divBdr>
    </w:div>
    <w:div w:id="706947720">
      <w:bodyDiv w:val="1"/>
      <w:marLeft w:val="0"/>
      <w:marRight w:val="0"/>
      <w:marTop w:val="0"/>
      <w:marBottom w:val="0"/>
      <w:divBdr>
        <w:top w:val="none" w:sz="0" w:space="0" w:color="auto"/>
        <w:left w:val="none" w:sz="0" w:space="0" w:color="auto"/>
        <w:bottom w:val="none" w:sz="0" w:space="0" w:color="auto"/>
        <w:right w:val="none" w:sz="0" w:space="0" w:color="auto"/>
      </w:divBdr>
    </w:div>
    <w:div w:id="708186964">
      <w:bodyDiv w:val="1"/>
      <w:marLeft w:val="0"/>
      <w:marRight w:val="0"/>
      <w:marTop w:val="0"/>
      <w:marBottom w:val="0"/>
      <w:divBdr>
        <w:top w:val="none" w:sz="0" w:space="0" w:color="auto"/>
        <w:left w:val="none" w:sz="0" w:space="0" w:color="auto"/>
        <w:bottom w:val="none" w:sz="0" w:space="0" w:color="auto"/>
        <w:right w:val="none" w:sz="0" w:space="0" w:color="auto"/>
      </w:divBdr>
    </w:div>
    <w:div w:id="708990693">
      <w:bodyDiv w:val="1"/>
      <w:marLeft w:val="0"/>
      <w:marRight w:val="0"/>
      <w:marTop w:val="0"/>
      <w:marBottom w:val="0"/>
      <w:divBdr>
        <w:top w:val="none" w:sz="0" w:space="0" w:color="auto"/>
        <w:left w:val="none" w:sz="0" w:space="0" w:color="auto"/>
        <w:bottom w:val="none" w:sz="0" w:space="0" w:color="auto"/>
        <w:right w:val="none" w:sz="0" w:space="0" w:color="auto"/>
      </w:divBdr>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712998631">
      <w:bodyDiv w:val="1"/>
      <w:marLeft w:val="0"/>
      <w:marRight w:val="0"/>
      <w:marTop w:val="0"/>
      <w:marBottom w:val="0"/>
      <w:divBdr>
        <w:top w:val="none" w:sz="0" w:space="0" w:color="auto"/>
        <w:left w:val="none" w:sz="0" w:space="0" w:color="auto"/>
        <w:bottom w:val="none" w:sz="0" w:space="0" w:color="auto"/>
        <w:right w:val="none" w:sz="0" w:space="0" w:color="auto"/>
      </w:divBdr>
    </w:div>
    <w:div w:id="713579103">
      <w:bodyDiv w:val="1"/>
      <w:marLeft w:val="0"/>
      <w:marRight w:val="0"/>
      <w:marTop w:val="0"/>
      <w:marBottom w:val="0"/>
      <w:divBdr>
        <w:top w:val="none" w:sz="0" w:space="0" w:color="auto"/>
        <w:left w:val="none" w:sz="0" w:space="0" w:color="auto"/>
        <w:bottom w:val="none" w:sz="0" w:space="0" w:color="auto"/>
        <w:right w:val="none" w:sz="0" w:space="0" w:color="auto"/>
      </w:divBdr>
    </w:div>
    <w:div w:id="715352587">
      <w:bodyDiv w:val="1"/>
      <w:marLeft w:val="0"/>
      <w:marRight w:val="0"/>
      <w:marTop w:val="0"/>
      <w:marBottom w:val="0"/>
      <w:divBdr>
        <w:top w:val="none" w:sz="0" w:space="0" w:color="auto"/>
        <w:left w:val="none" w:sz="0" w:space="0" w:color="auto"/>
        <w:bottom w:val="none" w:sz="0" w:space="0" w:color="auto"/>
        <w:right w:val="none" w:sz="0" w:space="0" w:color="auto"/>
      </w:divBdr>
    </w:div>
    <w:div w:id="716196353">
      <w:bodyDiv w:val="1"/>
      <w:marLeft w:val="0"/>
      <w:marRight w:val="0"/>
      <w:marTop w:val="0"/>
      <w:marBottom w:val="0"/>
      <w:divBdr>
        <w:top w:val="none" w:sz="0" w:space="0" w:color="auto"/>
        <w:left w:val="none" w:sz="0" w:space="0" w:color="auto"/>
        <w:bottom w:val="none" w:sz="0" w:space="0" w:color="auto"/>
        <w:right w:val="none" w:sz="0" w:space="0" w:color="auto"/>
      </w:divBdr>
    </w:div>
    <w:div w:id="726421600">
      <w:bodyDiv w:val="1"/>
      <w:marLeft w:val="0"/>
      <w:marRight w:val="0"/>
      <w:marTop w:val="0"/>
      <w:marBottom w:val="0"/>
      <w:divBdr>
        <w:top w:val="none" w:sz="0" w:space="0" w:color="auto"/>
        <w:left w:val="none" w:sz="0" w:space="0" w:color="auto"/>
        <w:bottom w:val="none" w:sz="0" w:space="0" w:color="auto"/>
        <w:right w:val="none" w:sz="0" w:space="0" w:color="auto"/>
      </w:divBdr>
    </w:div>
    <w:div w:id="730468212">
      <w:bodyDiv w:val="1"/>
      <w:marLeft w:val="0"/>
      <w:marRight w:val="0"/>
      <w:marTop w:val="0"/>
      <w:marBottom w:val="0"/>
      <w:divBdr>
        <w:top w:val="none" w:sz="0" w:space="0" w:color="auto"/>
        <w:left w:val="none" w:sz="0" w:space="0" w:color="auto"/>
        <w:bottom w:val="none" w:sz="0" w:space="0" w:color="auto"/>
        <w:right w:val="none" w:sz="0" w:space="0" w:color="auto"/>
      </w:divBdr>
    </w:div>
    <w:div w:id="731394708">
      <w:bodyDiv w:val="1"/>
      <w:marLeft w:val="0"/>
      <w:marRight w:val="0"/>
      <w:marTop w:val="0"/>
      <w:marBottom w:val="0"/>
      <w:divBdr>
        <w:top w:val="none" w:sz="0" w:space="0" w:color="auto"/>
        <w:left w:val="none" w:sz="0" w:space="0" w:color="auto"/>
        <w:bottom w:val="none" w:sz="0" w:space="0" w:color="auto"/>
        <w:right w:val="none" w:sz="0" w:space="0" w:color="auto"/>
      </w:divBdr>
    </w:div>
    <w:div w:id="732045462">
      <w:bodyDiv w:val="1"/>
      <w:marLeft w:val="0"/>
      <w:marRight w:val="0"/>
      <w:marTop w:val="0"/>
      <w:marBottom w:val="0"/>
      <w:divBdr>
        <w:top w:val="none" w:sz="0" w:space="0" w:color="auto"/>
        <w:left w:val="none" w:sz="0" w:space="0" w:color="auto"/>
        <w:bottom w:val="none" w:sz="0" w:space="0" w:color="auto"/>
        <w:right w:val="none" w:sz="0" w:space="0" w:color="auto"/>
      </w:divBdr>
    </w:div>
    <w:div w:id="733158890">
      <w:bodyDiv w:val="1"/>
      <w:marLeft w:val="0"/>
      <w:marRight w:val="0"/>
      <w:marTop w:val="0"/>
      <w:marBottom w:val="0"/>
      <w:divBdr>
        <w:top w:val="none" w:sz="0" w:space="0" w:color="auto"/>
        <w:left w:val="none" w:sz="0" w:space="0" w:color="auto"/>
        <w:bottom w:val="none" w:sz="0" w:space="0" w:color="auto"/>
        <w:right w:val="none" w:sz="0" w:space="0" w:color="auto"/>
      </w:divBdr>
    </w:div>
    <w:div w:id="740565095">
      <w:bodyDiv w:val="1"/>
      <w:marLeft w:val="0"/>
      <w:marRight w:val="0"/>
      <w:marTop w:val="0"/>
      <w:marBottom w:val="0"/>
      <w:divBdr>
        <w:top w:val="none" w:sz="0" w:space="0" w:color="auto"/>
        <w:left w:val="none" w:sz="0" w:space="0" w:color="auto"/>
        <w:bottom w:val="none" w:sz="0" w:space="0" w:color="auto"/>
        <w:right w:val="none" w:sz="0" w:space="0" w:color="auto"/>
      </w:divBdr>
    </w:div>
    <w:div w:id="741873314">
      <w:bodyDiv w:val="1"/>
      <w:marLeft w:val="0"/>
      <w:marRight w:val="0"/>
      <w:marTop w:val="0"/>
      <w:marBottom w:val="0"/>
      <w:divBdr>
        <w:top w:val="none" w:sz="0" w:space="0" w:color="auto"/>
        <w:left w:val="none" w:sz="0" w:space="0" w:color="auto"/>
        <w:bottom w:val="none" w:sz="0" w:space="0" w:color="auto"/>
        <w:right w:val="none" w:sz="0" w:space="0" w:color="auto"/>
      </w:divBdr>
    </w:div>
    <w:div w:id="742917673">
      <w:bodyDiv w:val="1"/>
      <w:marLeft w:val="0"/>
      <w:marRight w:val="0"/>
      <w:marTop w:val="0"/>
      <w:marBottom w:val="0"/>
      <w:divBdr>
        <w:top w:val="none" w:sz="0" w:space="0" w:color="auto"/>
        <w:left w:val="none" w:sz="0" w:space="0" w:color="auto"/>
        <w:bottom w:val="none" w:sz="0" w:space="0" w:color="auto"/>
        <w:right w:val="none" w:sz="0" w:space="0" w:color="auto"/>
      </w:divBdr>
    </w:div>
    <w:div w:id="744448964">
      <w:bodyDiv w:val="1"/>
      <w:marLeft w:val="0"/>
      <w:marRight w:val="0"/>
      <w:marTop w:val="0"/>
      <w:marBottom w:val="0"/>
      <w:divBdr>
        <w:top w:val="none" w:sz="0" w:space="0" w:color="auto"/>
        <w:left w:val="none" w:sz="0" w:space="0" w:color="auto"/>
        <w:bottom w:val="none" w:sz="0" w:space="0" w:color="auto"/>
        <w:right w:val="none" w:sz="0" w:space="0" w:color="auto"/>
      </w:divBdr>
    </w:div>
    <w:div w:id="753161846">
      <w:bodyDiv w:val="1"/>
      <w:marLeft w:val="0"/>
      <w:marRight w:val="0"/>
      <w:marTop w:val="0"/>
      <w:marBottom w:val="0"/>
      <w:divBdr>
        <w:top w:val="none" w:sz="0" w:space="0" w:color="auto"/>
        <w:left w:val="none" w:sz="0" w:space="0" w:color="auto"/>
        <w:bottom w:val="none" w:sz="0" w:space="0" w:color="auto"/>
        <w:right w:val="none" w:sz="0" w:space="0" w:color="auto"/>
      </w:divBdr>
    </w:div>
    <w:div w:id="760948118">
      <w:bodyDiv w:val="1"/>
      <w:marLeft w:val="0"/>
      <w:marRight w:val="0"/>
      <w:marTop w:val="0"/>
      <w:marBottom w:val="0"/>
      <w:divBdr>
        <w:top w:val="none" w:sz="0" w:space="0" w:color="auto"/>
        <w:left w:val="none" w:sz="0" w:space="0" w:color="auto"/>
        <w:bottom w:val="none" w:sz="0" w:space="0" w:color="auto"/>
        <w:right w:val="none" w:sz="0" w:space="0" w:color="auto"/>
      </w:divBdr>
    </w:div>
    <w:div w:id="770012305">
      <w:bodyDiv w:val="1"/>
      <w:marLeft w:val="0"/>
      <w:marRight w:val="0"/>
      <w:marTop w:val="0"/>
      <w:marBottom w:val="0"/>
      <w:divBdr>
        <w:top w:val="none" w:sz="0" w:space="0" w:color="auto"/>
        <w:left w:val="none" w:sz="0" w:space="0" w:color="auto"/>
        <w:bottom w:val="none" w:sz="0" w:space="0" w:color="auto"/>
        <w:right w:val="none" w:sz="0" w:space="0" w:color="auto"/>
      </w:divBdr>
    </w:div>
    <w:div w:id="773596843">
      <w:bodyDiv w:val="1"/>
      <w:marLeft w:val="0"/>
      <w:marRight w:val="0"/>
      <w:marTop w:val="0"/>
      <w:marBottom w:val="0"/>
      <w:divBdr>
        <w:top w:val="none" w:sz="0" w:space="0" w:color="auto"/>
        <w:left w:val="none" w:sz="0" w:space="0" w:color="auto"/>
        <w:bottom w:val="none" w:sz="0" w:space="0" w:color="auto"/>
        <w:right w:val="none" w:sz="0" w:space="0" w:color="auto"/>
      </w:divBdr>
    </w:div>
    <w:div w:id="773667728">
      <w:bodyDiv w:val="1"/>
      <w:marLeft w:val="0"/>
      <w:marRight w:val="0"/>
      <w:marTop w:val="0"/>
      <w:marBottom w:val="0"/>
      <w:divBdr>
        <w:top w:val="none" w:sz="0" w:space="0" w:color="auto"/>
        <w:left w:val="none" w:sz="0" w:space="0" w:color="auto"/>
        <w:bottom w:val="none" w:sz="0" w:space="0" w:color="auto"/>
        <w:right w:val="none" w:sz="0" w:space="0" w:color="auto"/>
      </w:divBdr>
    </w:div>
    <w:div w:id="785931964">
      <w:bodyDiv w:val="1"/>
      <w:marLeft w:val="0"/>
      <w:marRight w:val="0"/>
      <w:marTop w:val="0"/>
      <w:marBottom w:val="0"/>
      <w:divBdr>
        <w:top w:val="none" w:sz="0" w:space="0" w:color="auto"/>
        <w:left w:val="none" w:sz="0" w:space="0" w:color="auto"/>
        <w:bottom w:val="none" w:sz="0" w:space="0" w:color="auto"/>
        <w:right w:val="none" w:sz="0" w:space="0" w:color="auto"/>
      </w:divBdr>
    </w:div>
    <w:div w:id="792746300">
      <w:bodyDiv w:val="1"/>
      <w:marLeft w:val="0"/>
      <w:marRight w:val="0"/>
      <w:marTop w:val="0"/>
      <w:marBottom w:val="0"/>
      <w:divBdr>
        <w:top w:val="none" w:sz="0" w:space="0" w:color="auto"/>
        <w:left w:val="none" w:sz="0" w:space="0" w:color="auto"/>
        <w:bottom w:val="none" w:sz="0" w:space="0" w:color="auto"/>
        <w:right w:val="none" w:sz="0" w:space="0" w:color="auto"/>
      </w:divBdr>
    </w:div>
    <w:div w:id="796800624">
      <w:bodyDiv w:val="1"/>
      <w:marLeft w:val="0"/>
      <w:marRight w:val="0"/>
      <w:marTop w:val="0"/>
      <w:marBottom w:val="0"/>
      <w:divBdr>
        <w:top w:val="none" w:sz="0" w:space="0" w:color="auto"/>
        <w:left w:val="none" w:sz="0" w:space="0" w:color="auto"/>
        <w:bottom w:val="none" w:sz="0" w:space="0" w:color="auto"/>
        <w:right w:val="none" w:sz="0" w:space="0" w:color="auto"/>
      </w:divBdr>
    </w:div>
    <w:div w:id="799080708">
      <w:bodyDiv w:val="1"/>
      <w:marLeft w:val="0"/>
      <w:marRight w:val="0"/>
      <w:marTop w:val="0"/>
      <w:marBottom w:val="0"/>
      <w:divBdr>
        <w:top w:val="none" w:sz="0" w:space="0" w:color="auto"/>
        <w:left w:val="none" w:sz="0" w:space="0" w:color="auto"/>
        <w:bottom w:val="none" w:sz="0" w:space="0" w:color="auto"/>
        <w:right w:val="none" w:sz="0" w:space="0" w:color="auto"/>
      </w:divBdr>
    </w:div>
    <w:div w:id="813134664">
      <w:bodyDiv w:val="1"/>
      <w:marLeft w:val="0"/>
      <w:marRight w:val="0"/>
      <w:marTop w:val="0"/>
      <w:marBottom w:val="0"/>
      <w:divBdr>
        <w:top w:val="none" w:sz="0" w:space="0" w:color="auto"/>
        <w:left w:val="none" w:sz="0" w:space="0" w:color="auto"/>
        <w:bottom w:val="none" w:sz="0" w:space="0" w:color="auto"/>
        <w:right w:val="none" w:sz="0" w:space="0" w:color="auto"/>
      </w:divBdr>
    </w:div>
    <w:div w:id="813369996">
      <w:bodyDiv w:val="1"/>
      <w:marLeft w:val="0"/>
      <w:marRight w:val="0"/>
      <w:marTop w:val="0"/>
      <w:marBottom w:val="0"/>
      <w:divBdr>
        <w:top w:val="none" w:sz="0" w:space="0" w:color="auto"/>
        <w:left w:val="none" w:sz="0" w:space="0" w:color="auto"/>
        <w:bottom w:val="none" w:sz="0" w:space="0" w:color="auto"/>
        <w:right w:val="none" w:sz="0" w:space="0" w:color="auto"/>
      </w:divBdr>
    </w:div>
    <w:div w:id="821234778">
      <w:bodyDiv w:val="1"/>
      <w:marLeft w:val="0"/>
      <w:marRight w:val="0"/>
      <w:marTop w:val="0"/>
      <w:marBottom w:val="0"/>
      <w:divBdr>
        <w:top w:val="none" w:sz="0" w:space="0" w:color="auto"/>
        <w:left w:val="none" w:sz="0" w:space="0" w:color="auto"/>
        <w:bottom w:val="none" w:sz="0" w:space="0" w:color="auto"/>
        <w:right w:val="none" w:sz="0" w:space="0" w:color="auto"/>
      </w:divBdr>
    </w:div>
    <w:div w:id="821773423">
      <w:bodyDiv w:val="1"/>
      <w:marLeft w:val="0"/>
      <w:marRight w:val="0"/>
      <w:marTop w:val="0"/>
      <w:marBottom w:val="0"/>
      <w:divBdr>
        <w:top w:val="none" w:sz="0" w:space="0" w:color="auto"/>
        <w:left w:val="none" w:sz="0" w:space="0" w:color="auto"/>
        <w:bottom w:val="none" w:sz="0" w:space="0" w:color="auto"/>
        <w:right w:val="none" w:sz="0" w:space="0" w:color="auto"/>
      </w:divBdr>
    </w:div>
    <w:div w:id="827407379">
      <w:bodyDiv w:val="1"/>
      <w:marLeft w:val="0"/>
      <w:marRight w:val="0"/>
      <w:marTop w:val="0"/>
      <w:marBottom w:val="0"/>
      <w:divBdr>
        <w:top w:val="none" w:sz="0" w:space="0" w:color="auto"/>
        <w:left w:val="none" w:sz="0" w:space="0" w:color="auto"/>
        <w:bottom w:val="none" w:sz="0" w:space="0" w:color="auto"/>
        <w:right w:val="none" w:sz="0" w:space="0" w:color="auto"/>
      </w:divBdr>
    </w:div>
    <w:div w:id="831795184">
      <w:bodyDiv w:val="1"/>
      <w:marLeft w:val="0"/>
      <w:marRight w:val="0"/>
      <w:marTop w:val="0"/>
      <w:marBottom w:val="0"/>
      <w:divBdr>
        <w:top w:val="none" w:sz="0" w:space="0" w:color="auto"/>
        <w:left w:val="none" w:sz="0" w:space="0" w:color="auto"/>
        <w:bottom w:val="none" w:sz="0" w:space="0" w:color="auto"/>
        <w:right w:val="none" w:sz="0" w:space="0" w:color="auto"/>
      </w:divBdr>
    </w:div>
    <w:div w:id="834033085">
      <w:bodyDiv w:val="1"/>
      <w:marLeft w:val="0"/>
      <w:marRight w:val="0"/>
      <w:marTop w:val="0"/>
      <w:marBottom w:val="0"/>
      <w:divBdr>
        <w:top w:val="none" w:sz="0" w:space="0" w:color="auto"/>
        <w:left w:val="none" w:sz="0" w:space="0" w:color="auto"/>
        <w:bottom w:val="none" w:sz="0" w:space="0" w:color="auto"/>
        <w:right w:val="none" w:sz="0" w:space="0" w:color="auto"/>
      </w:divBdr>
    </w:div>
    <w:div w:id="837235203">
      <w:bodyDiv w:val="1"/>
      <w:marLeft w:val="0"/>
      <w:marRight w:val="0"/>
      <w:marTop w:val="0"/>
      <w:marBottom w:val="0"/>
      <w:divBdr>
        <w:top w:val="none" w:sz="0" w:space="0" w:color="auto"/>
        <w:left w:val="none" w:sz="0" w:space="0" w:color="auto"/>
        <w:bottom w:val="none" w:sz="0" w:space="0" w:color="auto"/>
        <w:right w:val="none" w:sz="0" w:space="0" w:color="auto"/>
      </w:divBdr>
    </w:div>
    <w:div w:id="839274916">
      <w:bodyDiv w:val="1"/>
      <w:marLeft w:val="0"/>
      <w:marRight w:val="0"/>
      <w:marTop w:val="0"/>
      <w:marBottom w:val="0"/>
      <w:divBdr>
        <w:top w:val="none" w:sz="0" w:space="0" w:color="auto"/>
        <w:left w:val="none" w:sz="0" w:space="0" w:color="auto"/>
        <w:bottom w:val="none" w:sz="0" w:space="0" w:color="auto"/>
        <w:right w:val="none" w:sz="0" w:space="0" w:color="auto"/>
      </w:divBdr>
    </w:div>
    <w:div w:id="841242674">
      <w:bodyDiv w:val="1"/>
      <w:marLeft w:val="0"/>
      <w:marRight w:val="0"/>
      <w:marTop w:val="0"/>
      <w:marBottom w:val="0"/>
      <w:divBdr>
        <w:top w:val="none" w:sz="0" w:space="0" w:color="auto"/>
        <w:left w:val="none" w:sz="0" w:space="0" w:color="auto"/>
        <w:bottom w:val="none" w:sz="0" w:space="0" w:color="auto"/>
        <w:right w:val="none" w:sz="0" w:space="0" w:color="auto"/>
      </w:divBdr>
    </w:div>
    <w:div w:id="846746216">
      <w:bodyDiv w:val="1"/>
      <w:marLeft w:val="0"/>
      <w:marRight w:val="0"/>
      <w:marTop w:val="0"/>
      <w:marBottom w:val="0"/>
      <w:divBdr>
        <w:top w:val="none" w:sz="0" w:space="0" w:color="auto"/>
        <w:left w:val="none" w:sz="0" w:space="0" w:color="auto"/>
        <w:bottom w:val="none" w:sz="0" w:space="0" w:color="auto"/>
        <w:right w:val="none" w:sz="0" w:space="0" w:color="auto"/>
      </w:divBdr>
    </w:div>
    <w:div w:id="846865910">
      <w:bodyDiv w:val="1"/>
      <w:marLeft w:val="0"/>
      <w:marRight w:val="0"/>
      <w:marTop w:val="0"/>
      <w:marBottom w:val="0"/>
      <w:divBdr>
        <w:top w:val="none" w:sz="0" w:space="0" w:color="auto"/>
        <w:left w:val="none" w:sz="0" w:space="0" w:color="auto"/>
        <w:bottom w:val="none" w:sz="0" w:space="0" w:color="auto"/>
        <w:right w:val="none" w:sz="0" w:space="0" w:color="auto"/>
      </w:divBdr>
    </w:div>
    <w:div w:id="849686411">
      <w:bodyDiv w:val="1"/>
      <w:marLeft w:val="0"/>
      <w:marRight w:val="0"/>
      <w:marTop w:val="0"/>
      <w:marBottom w:val="0"/>
      <w:divBdr>
        <w:top w:val="none" w:sz="0" w:space="0" w:color="auto"/>
        <w:left w:val="none" w:sz="0" w:space="0" w:color="auto"/>
        <w:bottom w:val="none" w:sz="0" w:space="0" w:color="auto"/>
        <w:right w:val="none" w:sz="0" w:space="0" w:color="auto"/>
      </w:divBdr>
    </w:div>
    <w:div w:id="850097259">
      <w:bodyDiv w:val="1"/>
      <w:marLeft w:val="0"/>
      <w:marRight w:val="0"/>
      <w:marTop w:val="0"/>
      <w:marBottom w:val="0"/>
      <w:divBdr>
        <w:top w:val="none" w:sz="0" w:space="0" w:color="auto"/>
        <w:left w:val="none" w:sz="0" w:space="0" w:color="auto"/>
        <w:bottom w:val="none" w:sz="0" w:space="0" w:color="auto"/>
        <w:right w:val="none" w:sz="0" w:space="0" w:color="auto"/>
      </w:divBdr>
    </w:div>
    <w:div w:id="851258511">
      <w:bodyDiv w:val="1"/>
      <w:marLeft w:val="0"/>
      <w:marRight w:val="0"/>
      <w:marTop w:val="0"/>
      <w:marBottom w:val="0"/>
      <w:divBdr>
        <w:top w:val="none" w:sz="0" w:space="0" w:color="auto"/>
        <w:left w:val="none" w:sz="0" w:space="0" w:color="auto"/>
        <w:bottom w:val="none" w:sz="0" w:space="0" w:color="auto"/>
        <w:right w:val="none" w:sz="0" w:space="0" w:color="auto"/>
      </w:divBdr>
    </w:div>
    <w:div w:id="854420845">
      <w:bodyDiv w:val="1"/>
      <w:marLeft w:val="0"/>
      <w:marRight w:val="0"/>
      <w:marTop w:val="0"/>
      <w:marBottom w:val="0"/>
      <w:divBdr>
        <w:top w:val="none" w:sz="0" w:space="0" w:color="auto"/>
        <w:left w:val="none" w:sz="0" w:space="0" w:color="auto"/>
        <w:bottom w:val="none" w:sz="0" w:space="0" w:color="auto"/>
        <w:right w:val="none" w:sz="0" w:space="0" w:color="auto"/>
      </w:divBdr>
    </w:div>
    <w:div w:id="855312119">
      <w:bodyDiv w:val="1"/>
      <w:marLeft w:val="0"/>
      <w:marRight w:val="0"/>
      <w:marTop w:val="0"/>
      <w:marBottom w:val="0"/>
      <w:divBdr>
        <w:top w:val="none" w:sz="0" w:space="0" w:color="auto"/>
        <w:left w:val="none" w:sz="0" w:space="0" w:color="auto"/>
        <w:bottom w:val="none" w:sz="0" w:space="0" w:color="auto"/>
        <w:right w:val="none" w:sz="0" w:space="0" w:color="auto"/>
      </w:divBdr>
    </w:div>
    <w:div w:id="862744313">
      <w:bodyDiv w:val="1"/>
      <w:marLeft w:val="0"/>
      <w:marRight w:val="0"/>
      <w:marTop w:val="0"/>
      <w:marBottom w:val="0"/>
      <w:divBdr>
        <w:top w:val="none" w:sz="0" w:space="0" w:color="auto"/>
        <w:left w:val="none" w:sz="0" w:space="0" w:color="auto"/>
        <w:bottom w:val="none" w:sz="0" w:space="0" w:color="auto"/>
        <w:right w:val="none" w:sz="0" w:space="0" w:color="auto"/>
      </w:divBdr>
    </w:div>
    <w:div w:id="866792127">
      <w:bodyDiv w:val="1"/>
      <w:marLeft w:val="0"/>
      <w:marRight w:val="0"/>
      <w:marTop w:val="0"/>
      <w:marBottom w:val="0"/>
      <w:divBdr>
        <w:top w:val="none" w:sz="0" w:space="0" w:color="auto"/>
        <w:left w:val="none" w:sz="0" w:space="0" w:color="auto"/>
        <w:bottom w:val="none" w:sz="0" w:space="0" w:color="auto"/>
        <w:right w:val="none" w:sz="0" w:space="0" w:color="auto"/>
      </w:divBdr>
    </w:div>
    <w:div w:id="868685334">
      <w:bodyDiv w:val="1"/>
      <w:marLeft w:val="0"/>
      <w:marRight w:val="0"/>
      <w:marTop w:val="0"/>
      <w:marBottom w:val="0"/>
      <w:divBdr>
        <w:top w:val="none" w:sz="0" w:space="0" w:color="auto"/>
        <w:left w:val="none" w:sz="0" w:space="0" w:color="auto"/>
        <w:bottom w:val="none" w:sz="0" w:space="0" w:color="auto"/>
        <w:right w:val="none" w:sz="0" w:space="0" w:color="auto"/>
      </w:divBdr>
    </w:div>
    <w:div w:id="868689470">
      <w:bodyDiv w:val="1"/>
      <w:marLeft w:val="0"/>
      <w:marRight w:val="0"/>
      <w:marTop w:val="0"/>
      <w:marBottom w:val="0"/>
      <w:divBdr>
        <w:top w:val="none" w:sz="0" w:space="0" w:color="auto"/>
        <w:left w:val="none" w:sz="0" w:space="0" w:color="auto"/>
        <w:bottom w:val="none" w:sz="0" w:space="0" w:color="auto"/>
        <w:right w:val="none" w:sz="0" w:space="0" w:color="auto"/>
      </w:divBdr>
    </w:div>
    <w:div w:id="871920772">
      <w:bodyDiv w:val="1"/>
      <w:marLeft w:val="0"/>
      <w:marRight w:val="0"/>
      <w:marTop w:val="0"/>
      <w:marBottom w:val="0"/>
      <w:divBdr>
        <w:top w:val="none" w:sz="0" w:space="0" w:color="auto"/>
        <w:left w:val="none" w:sz="0" w:space="0" w:color="auto"/>
        <w:bottom w:val="none" w:sz="0" w:space="0" w:color="auto"/>
        <w:right w:val="none" w:sz="0" w:space="0" w:color="auto"/>
      </w:divBdr>
    </w:div>
    <w:div w:id="872380254">
      <w:bodyDiv w:val="1"/>
      <w:marLeft w:val="0"/>
      <w:marRight w:val="0"/>
      <w:marTop w:val="0"/>
      <w:marBottom w:val="0"/>
      <w:divBdr>
        <w:top w:val="none" w:sz="0" w:space="0" w:color="auto"/>
        <w:left w:val="none" w:sz="0" w:space="0" w:color="auto"/>
        <w:bottom w:val="none" w:sz="0" w:space="0" w:color="auto"/>
        <w:right w:val="none" w:sz="0" w:space="0" w:color="auto"/>
      </w:divBdr>
    </w:div>
    <w:div w:id="886137167">
      <w:bodyDiv w:val="1"/>
      <w:marLeft w:val="0"/>
      <w:marRight w:val="0"/>
      <w:marTop w:val="0"/>
      <w:marBottom w:val="0"/>
      <w:divBdr>
        <w:top w:val="none" w:sz="0" w:space="0" w:color="auto"/>
        <w:left w:val="none" w:sz="0" w:space="0" w:color="auto"/>
        <w:bottom w:val="none" w:sz="0" w:space="0" w:color="auto"/>
        <w:right w:val="none" w:sz="0" w:space="0" w:color="auto"/>
      </w:divBdr>
    </w:div>
    <w:div w:id="889876036">
      <w:bodyDiv w:val="1"/>
      <w:marLeft w:val="0"/>
      <w:marRight w:val="0"/>
      <w:marTop w:val="0"/>
      <w:marBottom w:val="0"/>
      <w:divBdr>
        <w:top w:val="none" w:sz="0" w:space="0" w:color="auto"/>
        <w:left w:val="none" w:sz="0" w:space="0" w:color="auto"/>
        <w:bottom w:val="none" w:sz="0" w:space="0" w:color="auto"/>
        <w:right w:val="none" w:sz="0" w:space="0" w:color="auto"/>
      </w:divBdr>
    </w:div>
    <w:div w:id="897210746">
      <w:bodyDiv w:val="1"/>
      <w:marLeft w:val="0"/>
      <w:marRight w:val="0"/>
      <w:marTop w:val="0"/>
      <w:marBottom w:val="0"/>
      <w:divBdr>
        <w:top w:val="none" w:sz="0" w:space="0" w:color="auto"/>
        <w:left w:val="none" w:sz="0" w:space="0" w:color="auto"/>
        <w:bottom w:val="none" w:sz="0" w:space="0" w:color="auto"/>
        <w:right w:val="none" w:sz="0" w:space="0" w:color="auto"/>
      </w:divBdr>
    </w:div>
    <w:div w:id="901136887">
      <w:bodyDiv w:val="1"/>
      <w:marLeft w:val="0"/>
      <w:marRight w:val="0"/>
      <w:marTop w:val="0"/>
      <w:marBottom w:val="0"/>
      <w:divBdr>
        <w:top w:val="none" w:sz="0" w:space="0" w:color="auto"/>
        <w:left w:val="none" w:sz="0" w:space="0" w:color="auto"/>
        <w:bottom w:val="none" w:sz="0" w:space="0" w:color="auto"/>
        <w:right w:val="none" w:sz="0" w:space="0" w:color="auto"/>
      </w:divBdr>
    </w:div>
    <w:div w:id="912469409">
      <w:bodyDiv w:val="1"/>
      <w:marLeft w:val="0"/>
      <w:marRight w:val="0"/>
      <w:marTop w:val="0"/>
      <w:marBottom w:val="0"/>
      <w:divBdr>
        <w:top w:val="none" w:sz="0" w:space="0" w:color="auto"/>
        <w:left w:val="none" w:sz="0" w:space="0" w:color="auto"/>
        <w:bottom w:val="none" w:sz="0" w:space="0" w:color="auto"/>
        <w:right w:val="none" w:sz="0" w:space="0" w:color="auto"/>
      </w:divBdr>
    </w:div>
    <w:div w:id="914171902">
      <w:bodyDiv w:val="1"/>
      <w:marLeft w:val="0"/>
      <w:marRight w:val="0"/>
      <w:marTop w:val="0"/>
      <w:marBottom w:val="0"/>
      <w:divBdr>
        <w:top w:val="none" w:sz="0" w:space="0" w:color="auto"/>
        <w:left w:val="none" w:sz="0" w:space="0" w:color="auto"/>
        <w:bottom w:val="none" w:sz="0" w:space="0" w:color="auto"/>
        <w:right w:val="none" w:sz="0" w:space="0" w:color="auto"/>
      </w:divBdr>
    </w:div>
    <w:div w:id="932661709">
      <w:bodyDiv w:val="1"/>
      <w:marLeft w:val="0"/>
      <w:marRight w:val="0"/>
      <w:marTop w:val="0"/>
      <w:marBottom w:val="0"/>
      <w:divBdr>
        <w:top w:val="none" w:sz="0" w:space="0" w:color="auto"/>
        <w:left w:val="none" w:sz="0" w:space="0" w:color="auto"/>
        <w:bottom w:val="none" w:sz="0" w:space="0" w:color="auto"/>
        <w:right w:val="none" w:sz="0" w:space="0" w:color="auto"/>
      </w:divBdr>
    </w:div>
    <w:div w:id="941493038">
      <w:bodyDiv w:val="1"/>
      <w:marLeft w:val="0"/>
      <w:marRight w:val="0"/>
      <w:marTop w:val="0"/>
      <w:marBottom w:val="0"/>
      <w:divBdr>
        <w:top w:val="none" w:sz="0" w:space="0" w:color="auto"/>
        <w:left w:val="none" w:sz="0" w:space="0" w:color="auto"/>
        <w:bottom w:val="none" w:sz="0" w:space="0" w:color="auto"/>
        <w:right w:val="none" w:sz="0" w:space="0" w:color="auto"/>
      </w:divBdr>
    </w:div>
    <w:div w:id="941495847">
      <w:bodyDiv w:val="1"/>
      <w:marLeft w:val="0"/>
      <w:marRight w:val="0"/>
      <w:marTop w:val="0"/>
      <w:marBottom w:val="0"/>
      <w:divBdr>
        <w:top w:val="none" w:sz="0" w:space="0" w:color="auto"/>
        <w:left w:val="none" w:sz="0" w:space="0" w:color="auto"/>
        <w:bottom w:val="none" w:sz="0" w:space="0" w:color="auto"/>
        <w:right w:val="none" w:sz="0" w:space="0" w:color="auto"/>
      </w:divBdr>
    </w:div>
    <w:div w:id="942960100">
      <w:bodyDiv w:val="1"/>
      <w:marLeft w:val="0"/>
      <w:marRight w:val="0"/>
      <w:marTop w:val="0"/>
      <w:marBottom w:val="0"/>
      <w:divBdr>
        <w:top w:val="none" w:sz="0" w:space="0" w:color="auto"/>
        <w:left w:val="none" w:sz="0" w:space="0" w:color="auto"/>
        <w:bottom w:val="none" w:sz="0" w:space="0" w:color="auto"/>
        <w:right w:val="none" w:sz="0" w:space="0" w:color="auto"/>
      </w:divBdr>
    </w:div>
    <w:div w:id="944925044">
      <w:bodyDiv w:val="1"/>
      <w:marLeft w:val="0"/>
      <w:marRight w:val="0"/>
      <w:marTop w:val="0"/>
      <w:marBottom w:val="0"/>
      <w:divBdr>
        <w:top w:val="none" w:sz="0" w:space="0" w:color="auto"/>
        <w:left w:val="none" w:sz="0" w:space="0" w:color="auto"/>
        <w:bottom w:val="none" w:sz="0" w:space="0" w:color="auto"/>
        <w:right w:val="none" w:sz="0" w:space="0" w:color="auto"/>
      </w:divBdr>
    </w:div>
    <w:div w:id="945427792">
      <w:bodyDiv w:val="1"/>
      <w:marLeft w:val="0"/>
      <w:marRight w:val="0"/>
      <w:marTop w:val="0"/>
      <w:marBottom w:val="0"/>
      <w:divBdr>
        <w:top w:val="none" w:sz="0" w:space="0" w:color="auto"/>
        <w:left w:val="none" w:sz="0" w:space="0" w:color="auto"/>
        <w:bottom w:val="none" w:sz="0" w:space="0" w:color="auto"/>
        <w:right w:val="none" w:sz="0" w:space="0" w:color="auto"/>
      </w:divBdr>
    </w:div>
    <w:div w:id="947664343">
      <w:bodyDiv w:val="1"/>
      <w:marLeft w:val="0"/>
      <w:marRight w:val="0"/>
      <w:marTop w:val="0"/>
      <w:marBottom w:val="0"/>
      <w:divBdr>
        <w:top w:val="none" w:sz="0" w:space="0" w:color="auto"/>
        <w:left w:val="none" w:sz="0" w:space="0" w:color="auto"/>
        <w:bottom w:val="none" w:sz="0" w:space="0" w:color="auto"/>
        <w:right w:val="none" w:sz="0" w:space="0" w:color="auto"/>
      </w:divBdr>
    </w:div>
    <w:div w:id="950671542">
      <w:bodyDiv w:val="1"/>
      <w:marLeft w:val="0"/>
      <w:marRight w:val="0"/>
      <w:marTop w:val="0"/>
      <w:marBottom w:val="0"/>
      <w:divBdr>
        <w:top w:val="none" w:sz="0" w:space="0" w:color="auto"/>
        <w:left w:val="none" w:sz="0" w:space="0" w:color="auto"/>
        <w:bottom w:val="none" w:sz="0" w:space="0" w:color="auto"/>
        <w:right w:val="none" w:sz="0" w:space="0" w:color="auto"/>
      </w:divBdr>
    </w:div>
    <w:div w:id="955061337">
      <w:bodyDiv w:val="1"/>
      <w:marLeft w:val="0"/>
      <w:marRight w:val="0"/>
      <w:marTop w:val="0"/>
      <w:marBottom w:val="0"/>
      <w:divBdr>
        <w:top w:val="none" w:sz="0" w:space="0" w:color="auto"/>
        <w:left w:val="none" w:sz="0" w:space="0" w:color="auto"/>
        <w:bottom w:val="none" w:sz="0" w:space="0" w:color="auto"/>
        <w:right w:val="none" w:sz="0" w:space="0" w:color="auto"/>
      </w:divBdr>
    </w:div>
    <w:div w:id="958070947">
      <w:bodyDiv w:val="1"/>
      <w:marLeft w:val="0"/>
      <w:marRight w:val="0"/>
      <w:marTop w:val="0"/>
      <w:marBottom w:val="0"/>
      <w:divBdr>
        <w:top w:val="none" w:sz="0" w:space="0" w:color="auto"/>
        <w:left w:val="none" w:sz="0" w:space="0" w:color="auto"/>
        <w:bottom w:val="none" w:sz="0" w:space="0" w:color="auto"/>
        <w:right w:val="none" w:sz="0" w:space="0" w:color="auto"/>
      </w:divBdr>
    </w:div>
    <w:div w:id="959729194">
      <w:bodyDiv w:val="1"/>
      <w:marLeft w:val="0"/>
      <w:marRight w:val="0"/>
      <w:marTop w:val="0"/>
      <w:marBottom w:val="0"/>
      <w:divBdr>
        <w:top w:val="none" w:sz="0" w:space="0" w:color="auto"/>
        <w:left w:val="none" w:sz="0" w:space="0" w:color="auto"/>
        <w:bottom w:val="none" w:sz="0" w:space="0" w:color="auto"/>
        <w:right w:val="none" w:sz="0" w:space="0" w:color="auto"/>
      </w:divBdr>
    </w:div>
    <w:div w:id="973028695">
      <w:bodyDiv w:val="1"/>
      <w:marLeft w:val="0"/>
      <w:marRight w:val="0"/>
      <w:marTop w:val="0"/>
      <w:marBottom w:val="0"/>
      <w:divBdr>
        <w:top w:val="none" w:sz="0" w:space="0" w:color="auto"/>
        <w:left w:val="none" w:sz="0" w:space="0" w:color="auto"/>
        <w:bottom w:val="none" w:sz="0" w:space="0" w:color="auto"/>
        <w:right w:val="none" w:sz="0" w:space="0" w:color="auto"/>
      </w:divBdr>
    </w:div>
    <w:div w:id="977150942">
      <w:bodyDiv w:val="1"/>
      <w:marLeft w:val="0"/>
      <w:marRight w:val="0"/>
      <w:marTop w:val="0"/>
      <w:marBottom w:val="0"/>
      <w:divBdr>
        <w:top w:val="none" w:sz="0" w:space="0" w:color="auto"/>
        <w:left w:val="none" w:sz="0" w:space="0" w:color="auto"/>
        <w:bottom w:val="none" w:sz="0" w:space="0" w:color="auto"/>
        <w:right w:val="none" w:sz="0" w:space="0" w:color="auto"/>
      </w:divBdr>
    </w:div>
    <w:div w:id="977607607">
      <w:bodyDiv w:val="1"/>
      <w:marLeft w:val="0"/>
      <w:marRight w:val="0"/>
      <w:marTop w:val="0"/>
      <w:marBottom w:val="0"/>
      <w:divBdr>
        <w:top w:val="none" w:sz="0" w:space="0" w:color="auto"/>
        <w:left w:val="none" w:sz="0" w:space="0" w:color="auto"/>
        <w:bottom w:val="none" w:sz="0" w:space="0" w:color="auto"/>
        <w:right w:val="none" w:sz="0" w:space="0" w:color="auto"/>
      </w:divBdr>
    </w:div>
    <w:div w:id="982853587">
      <w:bodyDiv w:val="1"/>
      <w:marLeft w:val="0"/>
      <w:marRight w:val="0"/>
      <w:marTop w:val="0"/>
      <w:marBottom w:val="0"/>
      <w:divBdr>
        <w:top w:val="none" w:sz="0" w:space="0" w:color="auto"/>
        <w:left w:val="none" w:sz="0" w:space="0" w:color="auto"/>
        <w:bottom w:val="none" w:sz="0" w:space="0" w:color="auto"/>
        <w:right w:val="none" w:sz="0" w:space="0" w:color="auto"/>
      </w:divBdr>
    </w:div>
    <w:div w:id="985083450">
      <w:bodyDiv w:val="1"/>
      <w:marLeft w:val="0"/>
      <w:marRight w:val="0"/>
      <w:marTop w:val="0"/>
      <w:marBottom w:val="0"/>
      <w:divBdr>
        <w:top w:val="none" w:sz="0" w:space="0" w:color="auto"/>
        <w:left w:val="none" w:sz="0" w:space="0" w:color="auto"/>
        <w:bottom w:val="none" w:sz="0" w:space="0" w:color="auto"/>
        <w:right w:val="none" w:sz="0" w:space="0" w:color="auto"/>
      </w:divBdr>
    </w:div>
    <w:div w:id="985672058">
      <w:bodyDiv w:val="1"/>
      <w:marLeft w:val="0"/>
      <w:marRight w:val="0"/>
      <w:marTop w:val="0"/>
      <w:marBottom w:val="0"/>
      <w:divBdr>
        <w:top w:val="none" w:sz="0" w:space="0" w:color="auto"/>
        <w:left w:val="none" w:sz="0" w:space="0" w:color="auto"/>
        <w:bottom w:val="none" w:sz="0" w:space="0" w:color="auto"/>
        <w:right w:val="none" w:sz="0" w:space="0" w:color="auto"/>
      </w:divBdr>
    </w:div>
    <w:div w:id="995113640">
      <w:bodyDiv w:val="1"/>
      <w:marLeft w:val="0"/>
      <w:marRight w:val="0"/>
      <w:marTop w:val="0"/>
      <w:marBottom w:val="0"/>
      <w:divBdr>
        <w:top w:val="none" w:sz="0" w:space="0" w:color="auto"/>
        <w:left w:val="none" w:sz="0" w:space="0" w:color="auto"/>
        <w:bottom w:val="none" w:sz="0" w:space="0" w:color="auto"/>
        <w:right w:val="none" w:sz="0" w:space="0" w:color="auto"/>
      </w:divBdr>
    </w:div>
    <w:div w:id="997927674">
      <w:bodyDiv w:val="1"/>
      <w:marLeft w:val="0"/>
      <w:marRight w:val="0"/>
      <w:marTop w:val="0"/>
      <w:marBottom w:val="0"/>
      <w:divBdr>
        <w:top w:val="none" w:sz="0" w:space="0" w:color="auto"/>
        <w:left w:val="none" w:sz="0" w:space="0" w:color="auto"/>
        <w:bottom w:val="none" w:sz="0" w:space="0" w:color="auto"/>
        <w:right w:val="none" w:sz="0" w:space="0" w:color="auto"/>
      </w:divBdr>
    </w:div>
    <w:div w:id="1000546795">
      <w:bodyDiv w:val="1"/>
      <w:marLeft w:val="0"/>
      <w:marRight w:val="0"/>
      <w:marTop w:val="0"/>
      <w:marBottom w:val="0"/>
      <w:divBdr>
        <w:top w:val="none" w:sz="0" w:space="0" w:color="auto"/>
        <w:left w:val="none" w:sz="0" w:space="0" w:color="auto"/>
        <w:bottom w:val="none" w:sz="0" w:space="0" w:color="auto"/>
        <w:right w:val="none" w:sz="0" w:space="0" w:color="auto"/>
      </w:divBdr>
    </w:div>
    <w:div w:id="1003704574">
      <w:bodyDiv w:val="1"/>
      <w:marLeft w:val="0"/>
      <w:marRight w:val="0"/>
      <w:marTop w:val="0"/>
      <w:marBottom w:val="0"/>
      <w:divBdr>
        <w:top w:val="none" w:sz="0" w:space="0" w:color="auto"/>
        <w:left w:val="none" w:sz="0" w:space="0" w:color="auto"/>
        <w:bottom w:val="none" w:sz="0" w:space="0" w:color="auto"/>
        <w:right w:val="none" w:sz="0" w:space="0" w:color="auto"/>
      </w:divBdr>
    </w:div>
    <w:div w:id="1014646617">
      <w:bodyDiv w:val="1"/>
      <w:marLeft w:val="0"/>
      <w:marRight w:val="0"/>
      <w:marTop w:val="0"/>
      <w:marBottom w:val="0"/>
      <w:divBdr>
        <w:top w:val="none" w:sz="0" w:space="0" w:color="auto"/>
        <w:left w:val="none" w:sz="0" w:space="0" w:color="auto"/>
        <w:bottom w:val="none" w:sz="0" w:space="0" w:color="auto"/>
        <w:right w:val="none" w:sz="0" w:space="0" w:color="auto"/>
      </w:divBdr>
    </w:div>
    <w:div w:id="1015109204">
      <w:bodyDiv w:val="1"/>
      <w:marLeft w:val="0"/>
      <w:marRight w:val="0"/>
      <w:marTop w:val="0"/>
      <w:marBottom w:val="0"/>
      <w:divBdr>
        <w:top w:val="none" w:sz="0" w:space="0" w:color="auto"/>
        <w:left w:val="none" w:sz="0" w:space="0" w:color="auto"/>
        <w:bottom w:val="none" w:sz="0" w:space="0" w:color="auto"/>
        <w:right w:val="none" w:sz="0" w:space="0" w:color="auto"/>
      </w:divBdr>
    </w:div>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 w:id="1018701151">
      <w:bodyDiv w:val="1"/>
      <w:marLeft w:val="0"/>
      <w:marRight w:val="0"/>
      <w:marTop w:val="0"/>
      <w:marBottom w:val="0"/>
      <w:divBdr>
        <w:top w:val="none" w:sz="0" w:space="0" w:color="auto"/>
        <w:left w:val="none" w:sz="0" w:space="0" w:color="auto"/>
        <w:bottom w:val="none" w:sz="0" w:space="0" w:color="auto"/>
        <w:right w:val="none" w:sz="0" w:space="0" w:color="auto"/>
      </w:divBdr>
      <w:divsChild>
        <w:div w:id="1727414535">
          <w:marLeft w:val="0"/>
          <w:marRight w:val="0"/>
          <w:marTop w:val="0"/>
          <w:marBottom w:val="0"/>
          <w:divBdr>
            <w:top w:val="none" w:sz="0" w:space="0" w:color="auto"/>
            <w:left w:val="none" w:sz="0" w:space="0" w:color="auto"/>
            <w:bottom w:val="none" w:sz="0" w:space="0" w:color="auto"/>
            <w:right w:val="none" w:sz="0" w:space="0" w:color="auto"/>
          </w:divBdr>
          <w:divsChild>
            <w:div w:id="580414344">
              <w:marLeft w:val="0"/>
              <w:marRight w:val="0"/>
              <w:marTop w:val="0"/>
              <w:marBottom w:val="0"/>
              <w:divBdr>
                <w:top w:val="none" w:sz="0" w:space="0" w:color="auto"/>
                <w:left w:val="none" w:sz="0" w:space="0" w:color="auto"/>
                <w:bottom w:val="none" w:sz="0" w:space="0" w:color="auto"/>
                <w:right w:val="none" w:sz="0" w:space="0" w:color="auto"/>
              </w:divBdr>
              <w:divsChild>
                <w:div w:id="1730107662">
                  <w:marLeft w:val="0"/>
                  <w:marRight w:val="0"/>
                  <w:marTop w:val="0"/>
                  <w:marBottom w:val="0"/>
                  <w:divBdr>
                    <w:top w:val="none" w:sz="0" w:space="0" w:color="auto"/>
                    <w:left w:val="none" w:sz="0" w:space="0" w:color="auto"/>
                    <w:bottom w:val="none" w:sz="0" w:space="0" w:color="auto"/>
                    <w:right w:val="none" w:sz="0" w:space="0" w:color="auto"/>
                  </w:divBdr>
                  <w:divsChild>
                    <w:div w:id="1924989151">
                      <w:marLeft w:val="0"/>
                      <w:marRight w:val="0"/>
                      <w:marTop w:val="0"/>
                      <w:marBottom w:val="0"/>
                      <w:divBdr>
                        <w:top w:val="none" w:sz="0" w:space="0" w:color="auto"/>
                        <w:left w:val="none" w:sz="0" w:space="0" w:color="auto"/>
                        <w:bottom w:val="none" w:sz="0" w:space="0" w:color="auto"/>
                        <w:right w:val="none" w:sz="0" w:space="0" w:color="auto"/>
                      </w:divBdr>
                      <w:divsChild>
                        <w:div w:id="363093455">
                          <w:marLeft w:val="0"/>
                          <w:marRight w:val="0"/>
                          <w:marTop w:val="0"/>
                          <w:marBottom w:val="0"/>
                          <w:divBdr>
                            <w:top w:val="none" w:sz="0" w:space="0" w:color="auto"/>
                            <w:left w:val="none" w:sz="0" w:space="0" w:color="auto"/>
                            <w:bottom w:val="none" w:sz="0" w:space="0" w:color="auto"/>
                            <w:right w:val="none" w:sz="0" w:space="0" w:color="auto"/>
                          </w:divBdr>
                          <w:divsChild>
                            <w:div w:id="12157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782135">
      <w:bodyDiv w:val="1"/>
      <w:marLeft w:val="0"/>
      <w:marRight w:val="0"/>
      <w:marTop w:val="0"/>
      <w:marBottom w:val="0"/>
      <w:divBdr>
        <w:top w:val="none" w:sz="0" w:space="0" w:color="auto"/>
        <w:left w:val="none" w:sz="0" w:space="0" w:color="auto"/>
        <w:bottom w:val="none" w:sz="0" w:space="0" w:color="auto"/>
        <w:right w:val="none" w:sz="0" w:space="0" w:color="auto"/>
      </w:divBdr>
    </w:div>
    <w:div w:id="1023168873">
      <w:bodyDiv w:val="1"/>
      <w:marLeft w:val="0"/>
      <w:marRight w:val="0"/>
      <w:marTop w:val="0"/>
      <w:marBottom w:val="0"/>
      <w:divBdr>
        <w:top w:val="none" w:sz="0" w:space="0" w:color="auto"/>
        <w:left w:val="none" w:sz="0" w:space="0" w:color="auto"/>
        <w:bottom w:val="none" w:sz="0" w:space="0" w:color="auto"/>
        <w:right w:val="none" w:sz="0" w:space="0" w:color="auto"/>
      </w:divBdr>
    </w:div>
    <w:div w:id="1024668267">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 w:id="1037851727">
      <w:bodyDiv w:val="1"/>
      <w:marLeft w:val="0"/>
      <w:marRight w:val="0"/>
      <w:marTop w:val="0"/>
      <w:marBottom w:val="0"/>
      <w:divBdr>
        <w:top w:val="none" w:sz="0" w:space="0" w:color="auto"/>
        <w:left w:val="none" w:sz="0" w:space="0" w:color="auto"/>
        <w:bottom w:val="none" w:sz="0" w:space="0" w:color="auto"/>
        <w:right w:val="none" w:sz="0" w:space="0" w:color="auto"/>
      </w:divBdr>
    </w:div>
    <w:div w:id="1040201677">
      <w:bodyDiv w:val="1"/>
      <w:marLeft w:val="0"/>
      <w:marRight w:val="0"/>
      <w:marTop w:val="0"/>
      <w:marBottom w:val="0"/>
      <w:divBdr>
        <w:top w:val="none" w:sz="0" w:space="0" w:color="auto"/>
        <w:left w:val="none" w:sz="0" w:space="0" w:color="auto"/>
        <w:bottom w:val="none" w:sz="0" w:space="0" w:color="auto"/>
        <w:right w:val="none" w:sz="0" w:space="0" w:color="auto"/>
      </w:divBdr>
    </w:div>
    <w:div w:id="1041906075">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3408099">
      <w:bodyDiv w:val="1"/>
      <w:marLeft w:val="0"/>
      <w:marRight w:val="0"/>
      <w:marTop w:val="0"/>
      <w:marBottom w:val="0"/>
      <w:divBdr>
        <w:top w:val="none" w:sz="0" w:space="0" w:color="auto"/>
        <w:left w:val="none" w:sz="0" w:space="0" w:color="auto"/>
        <w:bottom w:val="none" w:sz="0" w:space="0" w:color="auto"/>
        <w:right w:val="none" w:sz="0" w:space="0" w:color="auto"/>
      </w:divBdr>
    </w:div>
    <w:div w:id="1048071931">
      <w:bodyDiv w:val="1"/>
      <w:marLeft w:val="0"/>
      <w:marRight w:val="0"/>
      <w:marTop w:val="0"/>
      <w:marBottom w:val="0"/>
      <w:divBdr>
        <w:top w:val="none" w:sz="0" w:space="0" w:color="auto"/>
        <w:left w:val="none" w:sz="0" w:space="0" w:color="auto"/>
        <w:bottom w:val="none" w:sz="0" w:space="0" w:color="auto"/>
        <w:right w:val="none" w:sz="0" w:space="0" w:color="auto"/>
      </w:divBdr>
    </w:div>
    <w:div w:id="1054550850">
      <w:bodyDiv w:val="1"/>
      <w:marLeft w:val="0"/>
      <w:marRight w:val="0"/>
      <w:marTop w:val="0"/>
      <w:marBottom w:val="0"/>
      <w:divBdr>
        <w:top w:val="none" w:sz="0" w:space="0" w:color="auto"/>
        <w:left w:val="none" w:sz="0" w:space="0" w:color="auto"/>
        <w:bottom w:val="none" w:sz="0" w:space="0" w:color="auto"/>
        <w:right w:val="none" w:sz="0" w:space="0" w:color="auto"/>
      </w:divBdr>
    </w:div>
    <w:div w:id="1063799463">
      <w:bodyDiv w:val="1"/>
      <w:marLeft w:val="0"/>
      <w:marRight w:val="0"/>
      <w:marTop w:val="0"/>
      <w:marBottom w:val="0"/>
      <w:divBdr>
        <w:top w:val="none" w:sz="0" w:space="0" w:color="auto"/>
        <w:left w:val="none" w:sz="0" w:space="0" w:color="auto"/>
        <w:bottom w:val="none" w:sz="0" w:space="0" w:color="auto"/>
        <w:right w:val="none" w:sz="0" w:space="0" w:color="auto"/>
      </w:divBdr>
    </w:div>
    <w:div w:id="1073545381">
      <w:bodyDiv w:val="1"/>
      <w:marLeft w:val="0"/>
      <w:marRight w:val="0"/>
      <w:marTop w:val="0"/>
      <w:marBottom w:val="0"/>
      <w:divBdr>
        <w:top w:val="none" w:sz="0" w:space="0" w:color="auto"/>
        <w:left w:val="none" w:sz="0" w:space="0" w:color="auto"/>
        <w:bottom w:val="none" w:sz="0" w:space="0" w:color="auto"/>
        <w:right w:val="none" w:sz="0" w:space="0" w:color="auto"/>
      </w:divBdr>
    </w:div>
    <w:div w:id="1074013377">
      <w:bodyDiv w:val="1"/>
      <w:marLeft w:val="0"/>
      <w:marRight w:val="0"/>
      <w:marTop w:val="0"/>
      <w:marBottom w:val="0"/>
      <w:divBdr>
        <w:top w:val="none" w:sz="0" w:space="0" w:color="auto"/>
        <w:left w:val="none" w:sz="0" w:space="0" w:color="auto"/>
        <w:bottom w:val="none" w:sz="0" w:space="0" w:color="auto"/>
        <w:right w:val="none" w:sz="0" w:space="0" w:color="auto"/>
      </w:divBdr>
    </w:div>
    <w:div w:id="1077744678">
      <w:bodyDiv w:val="1"/>
      <w:marLeft w:val="0"/>
      <w:marRight w:val="0"/>
      <w:marTop w:val="0"/>
      <w:marBottom w:val="0"/>
      <w:divBdr>
        <w:top w:val="none" w:sz="0" w:space="0" w:color="auto"/>
        <w:left w:val="none" w:sz="0" w:space="0" w:color="auto"/>
        <w:bottom w:val="none" w:sz="0" w:space="0" w:color="auto"/>
        <w:right w:val="none" w:sz="0" w:space="0" w:color="auto"/>
      </w:divBdr>
    </w:div>
    <w:div w:id="1077898029">
      <w:bodyDiv w:val="1"/>
      <w:marLeft w:val="0"/>
      <w:marRight w:val="0"/>
      <w:marTop w:val="0"/>
      <w:marBottom w:val="0"/>
      <w:divBdr>
        <w:top w:val="none" w:sz="0" w:space="0" w:color="auto"/>
        <w:left w:val="none" w:sz="0" w:space="0" w:color="auto"/>
        <w:bottom w:val="none" w:sz="0" w:space="0" w:color="auto"/>
        <w:right w:val="none" w:sz="0" w:space="0" w:color="auto"/>
      </w:divBdr>
    </w:div>
    <w:div w:id="1078601279">
      <w:bodyDiv w:val="1"/>
      <w:marLeft w:val="0"/>
      <w:marRight w:val="0"/>
      <w:marTop w:val="0"/>
      <w:marBottom w:val="0"/>
      <w:divBdr>
        <w:top w:val="none" w:sz="0" w:space="0" w:color="auto"/>
        <w:left w:val="none" w:sz="0" w:space="0" w:color="auto"/>
        <w:bottom w:val="none" w:sz="0" w:space="0" w:color="auto"/>
        <w:right w:val="none" w:sz="0" w:space="0" w:color="auto"/>
      </w:divBdr>
    </w:div>
    <w:div w:id="1078866547">
      <w:bodyDiv w:val="1"/>
      <w:marLeft w:val="0"/>
      <w:marRight w:val="0"/>
      <w:marTop w:val="0"/>
      <w:marBottom w:val="0"/>
      <w:divBdr>
        <w:top w:val="none" w:sz="0" w:space="0" w:color="auto"/>
        <w:left w:val="none" w:sz="0" w:space="0" w:color="auto"/>
        <w:bottom w:val="none" w:sz="0" w:space="0" w:color="auto"/>
        <w:right w:val="none" w:sz="0" w:space="0" w:color="auto"/>
      </w:divBdr>
    </w:div>
    <w:div w:id="1080253139">
      <w:bodyDiv w:val="1"/>
      <w:marLeft w:val="0"/>
      <w:marRight w:val="0"/>
      <w:marTop w:val="0"/>
      <w:marBottom w:val="0"/>
      <w:divBdr>
        <w:top w:val="none" w:sz="0" w:space="0" w:color="auto"/>
        <w:left w:val="none" w:sz="0" w:space="0" w:color="auto"/>
        <w:bottom w:val="none" w:sz="0" w:space="0" w:color="auto"/>
        <w:right w:val="none" w:sz="0" w:space="0" w:color="auto"/>
      </w:divBdr>
    </w:div>
    <w:div w:id="1082726421">
      <w:bodyDiv w:val="1"/>
      <w:marLeft w:val="0"/>
      <w:marRight w:val="0"/>
      <w:marTop w:val="0"/>
      <w:marBottom w:val="0"/>
      <w:divBdr>
        <w:top w:val="none" w:sz="0" w:space="0" w:color="auto"/>
        <w:left w:val="none" w:sz="0" w:space="0" w:color="auto"/>
        <w:bottom w:val="none" w:sz="0" w:space="0" w:color="auto"/>
        <w:right w:val="none" w:sz="0" w:space="0" w:color="auto"/>
      </w:divBdr>
    </w:div>
    <w:div w:id="1084884816">
      <w:bodyDiv w:val="1"/>
      <w:marLeft w:val="0"/>
      <w:marRight w:val="0"/>
      <w:marTop w:val="0"/>
      <w:marBottom w:val="0"/>
      <w:divBdr>
        <w:top w:val="none" w:sz="0" w:space="0" w:color="auto"/>
        <w:left w:val="none" w:sz="0" w:space="0" w:color="auto"/>
        <w:bottom w:val="none" w:sz="0" w:space="0" w:color="auto"/>
        <w:right w:val="none" w:sz="0" w:space="0" w:color="auto"/>
      </w:divBdr>
    </w:div>
    <w:div w:id="1086347853">
      <w:bodyDiv w:val="1"/>
      <w:marLeft w:val="0"/>
      <w:marRight w:val="0"/>
      <w:marTop w:val="0"/>
      <w:marBottom w:val="0"/>
      <w:divBdr>
        <w:top w:val="none" w:sz="0" w:space="0" w:color="auto"/>
        <w:left w:val="none" w:sz="0" w:space="0" w:color="auto"/>
        <w:bottom w:val="none" w:sz="0" w:space="0" w:color="auto"/>
        <w:right w:val="none" w:sz="0" w:space="0" w:color="auto"/>
      </w:divBdr>
    </w:div>
    <w:div w:id="1091395310">
      <w:bodyDiv w:val="1"/>
      <w:marLeft w:val="0"/>
      <w:marRight w:val="0"/>
      <w:marTop w:val="0"/>
      <w:marBottom w:val="0"/>
      <w:divBdr>
        <w:top w:val="none" w:sz="0" w:space="0" w:color="auto"/>
        <w:left w:val="none" w:sz="0" w:space="0" w:color="auto"/>
        <w:bottom w:val="none" w:sz="0" w:space="0" w:color="auto"/>
        <w:right w:val="none" w:sz="0" w:space="0" w:color="auto"/>
      </w:divBdr>
    </w:div>
    <w:div w:id="1091899845">
      <w:bodyDiv w:val="1"/>
      <w:marLeft w:val="0"/>
      <w:marRight w:val="0"/>
      <w:marTop w:val="0"/>
      <w:marBottom w:val="0"/>
      <w:divBdr>
        <w:top w:val="none" w:sz="0" w:space="0" w:color="auto"/>
        <w:left w:val="none" w:sz="0" w:space="0" w:color="auto"/>
        <w:bottom w:val="none" w:sz="0" w:space="0" w:color="auto"/>
        <w:right w:val="none" w:sz="0" w:space="0" w:color="auto"/>
      </w:divBdr>
    </w:div>
    <w:div w:id="1092164592">
      <w:bodyDiv w:val="1"/>
      <w:marLeft w:val="0"/>
      <w:marRight w:val="0"/>
      <w:marTop w:val="0"/>
      <w:marBottom w:val="0"/>
      <w:divBdr>
        <w:top w:val="none" w:sz="0" w:space="0" w:color="auto"/>
        <w:left w:val="none" w:sz="0" w:space="0" w:color="auto"/>
        <w:bottom w:val="none" w:sz="0" w:space="0" w:color="auto"/>
        <w:right w:val="none" w:sz="0" w:space="0" w:color="auto"/>
      </w:divBdr>
    </w:div>
    <w:div w:id="1093861805">
      <w:bodyDiv w:val="1"/>
      <w:marLeft w:val="0"/>
      <w:marRight w:val="0"/>
      <w:marTop w:val="0"/>
      <w:marBottom w:val="0"/>
      <w:divBdr>
        <w:top w:val="none" w:sz="0" w:space="0" w:color="auto"/>
        <w:left w:val="none" w:sz="0" w:space="0" w:color="auto"/>
        <w:bottom w:val="none" w:sz="0" w:space="0" w:color="auto"/>
        <w:right w:val="none" w:sz="0" w:space="0" w:color="auto"/>
      </w:divBdr>
    </w:div>
    <w:div w:id="1094592807">
      <w:bodyDiv w:val="1"/>
      <w:marLeft w:val="0"/>
      <w:marRight w:val="0"/>
      <w:marTop w:val="0"/>
      <w:marBottom w:val="0"/>
      <w:divBdr>
        <w:top w:val="none" w:sz="0" w:space="0" w:color="auto"/>
        <w:left w:val="none" w:sz="0" w:space="0" w:color="auto"/>
        <w:bottom w:val="none" w:sz="0" w:space="0" w:color="auto"/>
        <w:right w:val="none" w:sz="0" w:space="0" w:color="auto"/>
      </w:divBdr>
    </w:div>
    <w:div w:id="1099719542">
      <w:bodyDiv w:val="1"/>
      <w:marLeft w:val="0"/>
      <w:marRight w:val="0"/>
      <w:marTop w:val="0"/>
      <w:marBottom w:val="0"/>
      <w:divBdr>
        <w:top w:val="none" w:sz="0" w:space="0" w:color="auto"/>
        <w:left w:val="none" w:sz="0" w:space="0" w:color="auto"/>
        <w:bottom w:val="none" w:sz="0" w:space="0" w:color="auto"/>
        <w:right w:val="none" w:sz="0" w:space="0" w:color="auto"/>
      </w:divBdr>
    </w:div>
    <w:div w:id="1099906931">
      <w:bodyDiv w:val="1"/>
      <w:marLeft w:val="0"/>
      <w:marRight w:val="0"/>
      <w:marTop w:val="0"/>
      <w:marBottom w:val="0"/>
      <w:divBdr>
        <w:top w:val="none" w:sz="0" w:space="0" w:color="auto"/>
        <w:left w:val="none" w:sz="0" w:space="0" w:color="auto"/>
        <w:bottom w:val="none" w:sz="0" w:space="0" w:color="auto"/>
        <w:right w:val="none" w:sz="0" w:space="0" w:color="auto"/>
      </w:divBdr>
    </w:div>
    <w:div w:id="1102382144">
      <w:bodyDiv w:val="1"/>
      <w:marLeft w:val="0"/>
      <w:marRight w:val="0"/>
      <w:marTop w:val="0"/>
      <w:marBottom w:val="0"/>
      <w:divBdr>
        <w:top w:val="none" w:sz="0" w:space="0" w:color="auto"/>
        <w:left w:val="none" w:sz="0" w:space="0" w:color="auto"/>
        <w:bottom w:val="none" w:sz="0" w:space="0" w:color="auto"/>
        <w:right w:val="none" w:sz="0" w:space="0" w:color="auto"/>
      </w:divBdr>
    </w:div>
    <w:div w:id="1102920690">
      <w:bodyDiv w:val="1"/>
      <w:marLeft w:val="0"/>
      <w:marRight w:val="0"/>
      <w:marTop w:val="0"/>
      <w:marBottom w:val="0"/>
      <w:divBdr>
        <w:top w:val="none" w:sz="0" w:space="0" w:color="auto"/>
        <w:left w:val="none" w:sz="0" w:space="0" w:color="auto"/>
        <w:bottom w:val="none" w:sz="0" w:space="0" w:color="auto"/>
        <w:right w:val="none" w:sz="0" w:space="0" w:color="auto"/>
      </w:divBdr>
    </w:div>
    <w:div w:id="1105616589">
      <w:bodyDiv w:val="1"/>
      <w:marLeft w:val="0"/>
      <w:marRight w:val="0"/>
      <w:marTop w:val="0"/>
      <w:marBottom w:val="0"/>
      <w:divBdr>
        <w:top w:val="none" w:sz="0" w:space="0" w:color="auto"/>
        <w:left w:val="none" w:sz="0" w:space="0" w:color="auto"/>
        <w:bottom w:val="none" w:sz="0" w:space="0" w:color="auto"/>
        <w:right w:val="none" w:sz="0" w:space="0" w:color="auto"/>
      </w:divBdr>
    </w:div>
    <w:div w:id="1111777437">
      <w:bodyDiv w:val="1"/>
      <w:marLeft w:val="0"/>
      <w:marRight w:val="0"/>
      <w:marTop w:val="0"/>
      <w:marBottom w:val="0"/>
      <w:divBdr>
        <w:top w:val="none" w:sz="0" w:space="0" w:color="auto"/>
        <w:left w:val="none" w:sz="0" w:space="0" w:color="auto"/>
        <w:bottom w:val="none" w:sz="0" w:space="0" w:color="auto"/>
        <w:right w:val="none" w:sz="0" w:space="0" w:color="auto"/>
      </w:divBdr>
    </w:div>
    <w:div w:id="1116946955">
      <w:bodyDiv w:val="1"/>
      <w:marLeft w:val="0"/>
      <w:marRight w:val="0"/>
      <w:marTop w:val="0"/>
      <w:marBottom w:val="0"/>
      <w:divBdr>
        <w:top w:val="none" w:sz="0" w:space="0" w:color="auto"/>
        <w:left w:val="none" w:sz="0" w:space="0" w:color="auto"/>
        <w:bottom w:val="none" w:sz="0" w:space="0" w:color="auto"/>
        <w:right w:val="none" w:sz="0" w:space="0" w:color="auto"/>
      </w:divBdr>
    </w:div>
    <w:div w:id="1118640327">
      <w:bodyDiv w:val="1"/>
      <w:marLeft w:val="0"/>
      <w:marRight w:val="0"/>
      <w:marTop w:val="0"/>
      <w:marBottom w:val="0"/>
      <w:divBdr>
        <w:top w:val="none" w:sz="0" w:space="0" w:color="auto"/>
        <w:left w:val="none" w:sz="0" w:space="0" w:color="auto"/>
        <w:bottom w:val="none" w:sz="0" w:space="0" w:color="auto"/>
        <w:right w:val="none" w:sz="0" w:space="0" w:color="auto"/>
      </w:divBdr>
    </w:div>
    <w:div w:id="1123966415">
      <w:bodyDiv w:val="1"/>
      <w:marLeft w:val="0"/>
      <w:marRight w:val="0"/>
      <w:marTop w:val="0"/>
      <w:marBottom w:val="0"/>
      <w:divBdr>
        <w:top w:val="none" w:sz="0" w:space="0" w:color="auto"/>
        <w:left w:val="none" w:sz="0" w:space="0" w:color="auto"/>
        <w:bottom w:val="none" w:sz="0" w:space="0" w:color="auto"/>
        <w:right w:val="none" w:sz="0" w:space="0" w:color="auto"/>
      </w:divBdr>
    </w:div>
    <w:div w:id="1125125789">
      <w:bodyDiv w:val="1"/>
      <w:marLeft w:val="0"/>
      <w:marRight w:val="0"/>
      <w:marTop w:val="0"/>
      <w:marBottom w:val="0"/>
      <w:divBdr>
        <w:top w:val="none" w:sz="0" w:space="0" w:color="auto"/>
        <w:left w:val="none" w:sz="0" w:space="0" w:color="auto"/>
        <w:bottom w:val="none" w:sz="0" w:space="0" w:color="auto"/>
        <w:right w:val="none" w:sz="0" w:space="0" w:color="auto"/>
      </w:divBdr>
    </w:div>
    <w:div w:id="1131287838">
      <w:bodyDiv w:val="1"/>
      <w:marLeft w:val="0"/>
      <w:marRight w:val="0"/>
      <w:marTop w:val="0"/>
      <w:marBottom w:val="0"/>
      <w:divBdr>
        <w:top w:val="none" w:sz="0" w:space="0" w:color="auto"/>
        <w:left w:val="none" w:sz="0" w:space="0" w:color="auto"/>
        <w:bottom w:val="none" w:sz="0" w:space="0" w:color="auto"/>
        <w:right w:val="none" w:sz="0" w:space="0" w:color="auto"/>
      </w:divBdr>
    </w:div>
    <w:div w:id="1135441284">
      <w:bodyDiv w:val="1"/>
      <w:marLeft w:val="0"/>
      <w:marRight w:val="0"/>
      <w:marTop w:val="0"/>
      <w:marBottom w:val="0"/>
      <w:divBdr>
        <w:top w:val="none" w:sz="0" w:space="0" w:color="auto"/>
        <w:left w:val="none" w:sz="0" w:space="0" w:color="auto"/>
        <w:bottom w:val="none" w:sz="0" w:space="0" w:color="auto"/>
        <w:right w:val="none" w:sz="0" w:space="0" w:color="auto"/>
      </w:divBdr>
    </w:div>
    <w:div w:id="1138379417">
      <w:bodyDiv w:val="1"/>
      <w:marLeft w:val="0"/>
      <w:marRight w:val="0"/>
      <w:marTop w:val="0"/>
      <w:marBottom w:val="0"/>
      <w:divBdr>
        <w:top w:val="none" w:sz="0" w:space="0" w:color="auto"/>
        <w:left w:val="none" w:sz="0" w:space="0" w:color="auto"/>
        <w:bottom w:val="none" w:sz="0" w:space="0" w:color="auto"/>
        <w:right w:val="none" w:sz="0" w:space="0" w:color="auto"/>
      </w:divBdr>
    </w:div>
    <w:div w:id="1142312863">
      <w:bodyDiv w:val="1"/>
      <w:marLeft w:val="0"/>
      <w:marRight w:val="0"/>
      <w:marTop w:val="0"/>
      <w:marBottom w:val="0"/>
      <w:divBdr>
        <w:top w:val="none" w:sz="0" w:space="0" w:color="auto"/>
        <w:left w:val="none" w:sz="0" w:space="0" w:color="auto"/>
        <w:bottom w:val="none" w:sz="0" w:space="0" w:color="auto"/>
        <w:right w:val="none" w:sz="0" w:space="0" w:color="auto"/>
      </w:divBdr>
    </w:div>
    <w:div w:id="1146705438">
      <w:bodyDiv w:val="1"/>
      <w:marLeft w:val="0"/>
      <w:marRight w:val="0"/>
      <w:marTop w:val="0"/>
      <w:marBottom w:val="0"/>
      <w:divBdr>
        <w:top w:val="none" w:sz="0" w:space="0" w:color="auto"/>
        <w:left w:val="none" w:sz="0" w:space="0" w:color="auto"/>
        <w:bottom w:val="none" w:sz="0" w:space="0" w:color="auto"/>
        <w:right w:val="none" w:sz="0" w:space="0" w:color="auto"/>
      </w:divBdr>
    </w:div>
    <w:div w:id="1149439719">
      <w:bodyDiv w:val="1"/>
      <w:marLeft w:val="0"/>
      <w:marRight w:val="0"/>
      <w:marTop w:val="0"/>
      <w:marBottom w:val="0"/>
      <w:divBdr>
        <w:top w:val="none" w:sz="0" w:space="0" w:color="auto"/>
        <w:left w:val="none" w:sz="0" w:space="0" w:color="auto"/>
        <w:bottom w:val="none" w:sz="0" w:space="0" w:color="auto"/>
        <w:right w:val="none" w:sz="0" w:space="0" w:color="auto"/>
      </w:divBdr>
    </w:div>
    <w:div w:id="1149590311">
      <w:bodyDiv w:val="1"/>
      <w:marLeft w:val="0"/>
      <w:marRight w:val="0"/>
      <w:marTop w:val="0"/>
      <w:marBottom w:val="0"/>
      <w:divBdr>
        <w:top w:val="none" w:sz="0" w:space="0" w:color="auto"/>
        <w:left w:val="none" w:sz="0" w:space="0" w:color="auto"/>
        <w:bottom w:val="none" w:sz="0" w:space="0" w:color="auto"/>
        <w:right w:val="none" w:sz="0" w:space="0" w:color="auto"/>
      </w:divBdr>
    </w:div>
    <w:div w:id="1150904946">
      <w:bodyDiv w:val="1"/>
      <w:marLeft w:val="0"/>
      <w:marRight w:val="0"/>
      <w:marTop w:val="0"/>
      <w:marBottom w:val="0"/>
      <w:divBdr>
        <w:top w:val="none" w:sz="0" w:space="0" w:color="auto"/>
        <w:left w:val="none" w:sz="0" w:space="0" w:color="auto"/>
        <w:bottom w:val="none" w:sz="0" w:space="0" w:color="auto"/>
        <w:right w:val="none" w:sz="0" w:space="0" w:color="auto"/>
      </w:divBdr>
    </w:div>
    <w:div w:id="1151212335">
      <w:bodyDiv w:val="1"/>
      <w:marLeft w:val="0"/>
      <w:marRight w:val="0"/>
      <w:marTop w:val="0"/>
      <w:marBottom w:val="0"/>
      <w:divBdr>
        <w:top w:val="none" w:sz="0" w:space="0" w:color="auto"/>
        <w:left w:val="none" w:sz="0" w:space="0" w:color="auto"/>
        <w:bottom w:val="none" w:sz="0" w:space="0" w:color="auto"/>
        <w:right w:val="none" w:sz="0" w:space="0" w:color="auto"/>
      </w:divBdr>
    </w:div>
    <w:div w:id="1152328604">
      <w:bodyDiv w:val="1"/>
      <w:marLeft w:val="0"/>
      <w:marRight w:val="0"/>
      <w:marTop w:val="0"/>
      <w:marBottom w:val="0"/>
      <w:divBdr>
        <w:top w:val="none" w:sz="0" w:space="0" w:color="auto"/>
        <w:left w:val="none" w:sz="0" w:space="0" w:color="auto"/>
        <w:bottom w:val="none" w:sz="0" w:space="0" w:color="auto"/>
        <w:right w:val="none" w:sz="0" w:space="0" w:color="auto"/>
      </w:divBdr>
    </w:div>
    <w:div w:id="1161193625">
      <w:bodyDiv w:val="1"/>
      <w:marLeft w:val="0"/>
      <w:marRight w:val="0"/>
      <w:marTop w:val="0"/>
      <w:marBottom w:val="0"/>
      <w:divBdr>
        <w:top w:val="none" w:sz="0" w:space="0" w:color="auto"/>
        <w:left w:val="none" w:sz="0" w:space="0" w:color="auto"/>
        <w:bottom w:val="none" w:sz="0" w:space="0" w:color="auto"/>
        <w:right w:val="none" w:sz="0" w:space="0" w:color="auto"/>
      </w:divBdr>
    </w:div>
    <w:div w:id="1162698047">
      <w:bodyDiv w:val="1"/>
      <w:marLeft w:val="0"/>
      <w:marRight w:val="0"/>
      <w:marTop w:val="0"/>
      <w:marBottom w:val="0"/>
      <w:divBdr>
        <w:top w:val="none" w:sz="0" w:space="0" w:color="auto"/>
        <w:left w:val="none" w:sz="0" w:space="0" w:color="auto"/>
        <w:bottom w:val="none" w:sz="0" w:space="0" w:color="auto"/>
        <w:right w:val="none" w:sz="0" w:space="0" w:color="auto"/>
      </w:divBdr>
    </w:div>
    <w:div w:id="1165441252">
      <w:bodyDiv w:val="1"/>
      <w:marLeft w:val="0"/>
      <w:marRight w:val="0"/>
      <w:marTop w:val="0"/>
      <w:marBottom w:val="0"/>
      <w:divBdr>
        <w:top w:val="none" w:sz="0" w:space="0" w:color="auto"/>
        <w:left w:val="none" w:sz="0" w:space="0" w:color="auto"/>
        <w:bottom w:val="none" w:sz="0" w:space="0" w:color="auto"/>
        <w:right w:val="none" w:sz="0" w:space="0" w:color="auto"/>
      </w:divBdr>
    </w:div>
    <w:div w:id="1166480193">
      <w:bodyDiv w:val="1"/>
      <w:marLeft w:val="0"/>
      <w:marRight w:val="0"/>
      <w:marTop w:val="0"/>
      <w:marBottom w:val="0"/>
      <w:divBdr>
        <w:top w:val="none" w:sz="0" w:space="0" w:color="auto"/>
        <w:left w:val="none" w:sz="0" w:space="0" w:color="auto"/>
        <w:bottom w:val="none" w:sz="0" w:space="0" w:color="auto"/>
        <w:right w:val="none" w:sz="0" w:space="0" w:color="auto"/>
      </w:divBdr>
    </w:div>
    <w:div w:id="1170557748">
      <w:bodyDiv w:val="1"/>
      <w:marLeft w:val="0"/>
      <w:marRight w:val="0"/>
      <w:marTop w:val="0"/>
      <w:marBottom w:val="0"/>
      <w:divBdr>
        <w:top w:val="none" w:sz="0" w:space="0" w:color="auto"/>
        <w:left w:val="none" w:sz="0" w:space="0" w:color="auto"/>
        <w:bottom w:val="none" w:sz="0" w:space="0" w:color="auto"/>
        <w:right w:val="none" w:sz="0" w:space="0" w:color="auto"/>
      </w:divBdr>
    </w:div>
    <w:div w:id="1170947981">
      <w:bodyDiv w:val="1"/>
      <w:marLeft w:val="0"/>
      <w:marRight w:val="0"/>
      <w:marTop w:val="0"/>
      <w:marBottom w:val="0"/>
      <w:divBdr>
        <w:top w:val="none" w:sz="0" w:space="0" w:color="auto"/>
        <w:left w:val="none" w:sz="0" w:space="0" w:color="auto"/>
        <w:bottom w:val="none" w:sz="0" w:space="0" w:color="auto"/>
        <w:right w:val="none" w:sz="0" w:space="0" w:color="auto"/>
      </w:divBdr>
    </w:div>
    <w:div w:id="1176070673">
      <w:bodyDiv w:val="1"/>
      <w:marLeft w:val="0"/>
      <w:marRight w:val="0"/>
      <w:marTop w:val="0"/>
      <w:marBottom w:val="0"/>
      <w:divBdr>
        <w:top w:val="none" w:sz="0" w:space="0" w:color="auto"/>
        <w:left w:val="none" w:sz="0" w:space="0" w:color="auto"/>
        <w:bottom w:val="none" w:sz="0" w:space="0" w:color="auto"/>
        <w:right w:val="none" w:sz="0" w:space="0" w:color="auto"/>
      </w:divBdr>
    </w:div>
    <w:div w:id="1181511160">
      <w:bodyDiv w:val="1"/>
      <w:marLeft w:val="0"/>
      <w:marRight w:val="0"/>
      <w:marTop w:val="0"/>
      <w:marBottom w:val="0"/>
      <w:divBdr>
        <w:top w:val="none" w:sz="0" w:space="0" w:color="auto"/>
        <w:left w:val="none" w:sz="0" w:space="0" w:color="auto"/>
        <w:bottom w:val="none" w:sz="0" w:space="0" w:color="auto"/>
        <w:right w:val="none" w:sz="0" w:space="0" w:color="auto"/>
      </w:divBdr>
    </w:div>
    <w:div w:id="1183284872">
      <w:bodyDiv w:val="1"/>
      <w:marLeft w:val="0"/>
      <w:marRight w:val="0"/>
      <w:marTop w:val="0"/>
      <w:marBottom w:val="0"/>
      <w:divBdr>
        <w:top w:val="none" w:sz="0" w:space="0" w:color="auto"/>
        <w:left w:val="none" w:sz="0" w:space="0" w:color="auto"/>
        <w:bottom w:val="none" w:sz="0" w:space="0" w:color="auto"/>
        <w:right w:val="none" w:sz="0" w:space="0" w:color="auto"/>
      </w:divBdr>
    </w:div>
    <w:div w:id="1188064874">
      <w:bodyDiv w:val="1"/>
      <w:marLeft w:val="0"/>
      <w:marRight w:val="0"/>
      <w:marTop w:val="0"/>
      <w:marBottom w:val="0"/>
      <w:divBdr>
        <w:top w:val="none" w:sz="0" w:space="0" w:color="auto"/>
        <w:left w:val="none" w:sz="0" w:space="0" w:color="auto"/>
        <w:bottom w:val="none" w:sz="0" w:space="0" w:color="auto"/>
        <w:right w:val="none" w:sz="0" w:space="0" w:color="auto"/>
      </w:divBdr>
    </w:div>
    <w:div w:id="1189024013">
      <w:bodyDiv w:val="1"/>
      <w:marLeft w:val="0"/>
      <w:marRight w:val="0"/>
      <w:marTop w:val="0"/>
      <w:marBottom w:val="0"/>
      <w:divBdr>
        <w:top w:val="none" w:sz="0" w:space="0" w:color="auto"/>
        <w:left w:val="none" w:sz="0" w:space="0" w:color="auto"/>
        <w:bottom w:val="none" w:sz="0" w:space="0" w:color="auto"/>
        <w:right w:val="none" w:sz="0" w:space="0" w:color="auto"/>
      </w:divBdr>
    </w:div>
    <w:div w:id="1190870263">
      <w:bodyDiv w:val="1"/>
      <w:marLeft w:val="0"/>
      <w:marRight w:val="0"/>
      <w:marTop w:val="0"/>
      <w:marBottom w:val="0"/>
      <w:divBdr>
        <w:top w:val="none" w:sz="0" w:space="0" w:color="auto"/>
        <w:left w:val="none" w:sz="0" w:space="0" w:color="auto"/>
        <w:bottom w:val="none" w:sz="0" w:space="0" w:color="auto"/>
        <w:right w:val="none" w:sz="0" w:space="0" w:color="auto"/>
      </w:divBdr>
    </w:div>
    <w:div w:id="1192263606">
      <w:bodyDiv w:val="1"/>
      <w:marLeft w:val="0"/>
      <w:marRight w:val="0"/>
      <w:marTop w:val="0"/>
      <w:marBottom w:val="0"/>
      <w:divBdr>
        <w:top w:val="none" w:sz="0" w:space="0" w:color="auto"/>
        <w:left w:val="none" w:sz="0" w:space="0" w:color="auto"/>
        <w:bottom w:val="none" w:sz="0" w:space="0" w:color="auto"/>
        <w:right w:val="none" w:sz="0" w:space="0" w:color="auto"/>
      </w:divBdr>
    </w:div>
    <w:div w:id="1192649028">
      <w:bodyDiv w:val="1"/>
      <w:marLeft w:val="0"/>
      <w:marRight w:val="0"/>
      <w:marTop w:val="0"/>
      <w:marBottom w:val="0"/>
      <w:divBdr>
        <w:top w:val="none" w:sz="0" w:space="0" w:color="auto"/>
        <w:left w:val="none" w:sz="0" w:space="0" w:color="auto"/>
        <w:bottom w:val="none" w:sz="0" w:space="0" w:color="auto"/>
        <w:right w:val="none" w:sz="0" w:space="0" w:color="auto"/>
      </w:divBdr>
    </w:div>
    <w:div w:id="1196848507">
      <w:bodyDiv w:val="1"/>
      <w:marLeft w:val="0"/>
      <w:marRight w:val="0"/>
      <w:marTop w:val="0"/>
      <w:marBottom w:val="0"/>
      <w:divBdr>
        <w:top w:val="none" w:sz="0" w:space="0" w:color="auto"/>
        <w:left w:val="none" w:sz="0" w:space="0" w:color="auto"/>
        <w:bottom w:val="none" w:sz="0" w:space="0" w:color="auto"/>
        <w:right w:val="none" w:sz="0" w:space="0" w:color="auto"/>
      </w:divBdr>
    </w:div>
    <w:div w:id="1198153783">
      <w:bodyDiv w:val="1"/>
      <w:marLeft w:val="0"/>
      <w:marRight w:val="0"/>
      <w:marTop w:val="0"/>
      <w:marBottom w:val="0"/>
      <w:divBdr>
        <w:top w:val="none" w:sz="0" w:space="0" w:color="auto"/>
        <w:left w:val="none" w:sz="0" w:space="0" w:color="auto"/>
        <w:bottom w:val="none" w:sz="0" w:space="0" w:color="auto"/>
        <w:right w:val="none" w:sz="0" w:space="0" w:color="auto"/>
      </w:divBdr>
    </w:div>
    <w:div w:id="1199313545">
      <w:bodyDiv w:val="1"/>
      <w:marLeft w:val="0"/>
      <w:marRight w:val="0"/>
      <w:marTop w:val="0"/>
      <w:marBottom w:val="0"/>
      <w:divBdr>
        <w:top w:val="none" w:sz="0" w:space="0" w:color="auto"/>
        <w:left w:val="none" w:sz="0" w:space="0" w:color="auto"/>
        <w:bottom w:val="none" w:sz="0" w:space="0" w:color="auto"/>
        <w:right w:val="none" w:sz="0" w:space="0" w:color="auto"/>
      </w:divBdr>
    </w:div>
    <w:div w:id="1203783324">
      <w:bodyDiv w:val="1"/>
      <w:marLeft w:val="0"/>
      <w:marRight w:val="0"/>
      <w:marTop w:val="0"/>
      <w:marBottom w:val="0"/>
      <w:divBdr>
        <w:top w:val="none" w:sz="0" w:space="0" w:color="auto"/>
        <w:left w:val="none" w:sz="0" w:space="0" w:color="auto"/>
        <w:bottom w:val="none" w:sz="0" w:space="0" w:color="auto"/>
        <w:right w:val="none" w:sz="0" w:space="0" w:color="auto"/>
      </w:divBdr>
    </w:div>
    <w:div w:id="1208758035">
      <w:bodyDiv w:val="1"/>
      <w:marLeft w:val="0"/>
      <w:marRight w:val="0"/>
      <w:marTop w:val="0"/>
      <w:marBottom w:val="0"/>
      <w:divBdr>
        <w:top w:val="none" w:sz="0" w:space="0" w:color="auto"/>
        <w:left w:val="none" w:sz="0" w:space="0" w:color="auto"/>
        <w:bottom w:val="none" w:sz="0" w:space="0" w:color="auto"/>
        <w:right w:val="none" w:sz="0" w:space="0" w:color="auto"/>
      </w:divBdr>
    </w:div>
    <w:div w:id="1210993961">
      <w:bodyDiv w:val="1"/>
      <w:marLeft w:val="0"/>
      <w:marRight w:val="0"/>
      <w:marTop w:val="0"/>
      <w:marBottom w:val="0"/>
      <w:divBdr>
        <w:top w:val="none" w:sz="0" w:space="0" w:color="auto"/>
        <w:left w:val="none" w:sz="0" w:space="0" w:color="auto"/>
        <w:bottom w:val="none" w:sz="0" w:space="0" w:color="auto"/>
        <w:right w:val="none" w:sz="0" w:space="0" w:color="auto"/>
      </w:divBdr>
    </w:div>
    <w:div w:id="1212498834">
      <w:bodyDiv w:val="1"/>
      <w:marLeft w:val="0"/>
      <w:marRight w:val="0"/>
      <w:marTop w:val="0"/>
      <w:marBottom w:val="0"/>
      <w:divBdr>
        <w:top w:val="none" w:sz="0" w:space="0" w:color="auto"/>
        <w:left w:val="none" w:sz="0" w:space="0" w:color="auto"/>
        <w:bottom w:val="none" w:sz="0" w:space="0" w:color="auto"/>
        <w:right w:val="none" w:sz="0" w:space="0" w:color="auto"/>
      </w:divBdr>
    </w:div>
    <w:div w:id="1221282695">
      <w:bodyDiv w:val="1"/>
      <w:marLeft w:val="0"/>
      <w:marRight w:val="0"/>
      <w:marTop w:val="0"/>
      <w:marBottom w:val="0"/>
      <w:divBdr>
        <w:top w:val="none" w:sz="0" w:space="0" w:color="auto"/>
        <w:left w:val="none" w:sz="0" w:space="0" w:color="auto"/>
        <w:bottom w:val="none" w:sz="0" w:space="0" w:color="auto"/>
        <w:right w:val="none" w:sz="0" w:space="0" w:color="auto"/>
      </w:divBdr>
    </w:div>
    <w:div w:id="1223715305">
      <w:bodyDiv w:val="1"/>
      <w:marLeft w:val="0"/>
      <w:marRight w:val="0"/>
      <w:marTop w:val="0"/>
      <w:marBottom w:val="0"/>
      <w:divBdr>
        <w:top w:val="none" w:sz="0" w:space="0" w:color="auto"/>
        <w:left w:val="none" w:sz="0" w:space="0" w:color="auto"/>
        <w:bottom w:val="none" w:sz="0" w:space="0" w:color="auto"/>
        <w:right w:val="none" w:sz="0" w:space="0" w:color="auto"/>
      </w:divBdr>
    </w:div>
    <w:div w:id="1230111424">
      <w:bodyDiv w:val="1"/>
      <w:marLeft w:val="0"/>
      <w:marRight w:val="0"/>
      <w:marTop w:val="0"/>
      <w:marBottom w:val="0"/>
      <w:divBdr>
        <w:top w:val="none" w:sz="0" w:space="0" w:color="auto"/>
        <w:left w:val="none" w:sz="0" w:space="0" w:color="auto"/>
        <w:bottom w:val="none" w:sz="0" w:space="0" w:color="auto"/>
        <w:right w:val="none" w:sz="0" w:space="0" w:color="auto"/>
      </w:divBdr>
    </w:div>
    <w:div w:id="1238982169">
      <w:bodyDiv w:val="1"/>
      <w:marLeft w:val="0"/>
      <w:marRight w:val="0"/>
      <w:marTop w:val="0"/>
      <w:marBottom w:val="0"/>
      <w:divBdr>
        <w:top w:val="none" w:sz="0" w:space="0" w:color="auto"/>
        <w:left w:val="none" w:sz="0" w:space="0" w:color="auto"/>
        <w:bottom w:val="none" w:sz="0" w:space="0" w:color="auto"/>
        <w:right w:val="none" w:sz="0" w:space="0" w:color="auto"/>
      </w:divBdr>
    </w:div>
    <w:div w:id="1241015261">
      <w:bodyDiv w:val="1"/>
      <w:marLeft w:val="0"/>
      <w:marRight w:val="0"/>
      <w:marTop w:val="0"/>
      <w:marBottom w:val="0"/>
      <w:divBdr>
        <w:top w:val="none" w:sz="0" w:space="0" w:color="auto"/>
        <w:left w:val="none" w:sz="0" w:space="0" w:color="auto"/>
        <w:bottom w:val="none" w:sz="0" w:space="0" w:color="auto"/>
        <w:right w:val="none" w:sz="0" w:space="0" w:color="auto"/>
      </w:divBdr>
    </w:div>
    <w:div w:id="1242563066">
      <w:bodyDiv w:val="1"/>
      <w:marLeft w:val="0"/>
      <w:marRight w:val="0"/>
      <w:marTop w:val="0"/>
      <w:marBottom w:val="0"/>
      <w:divBdr>
        <w:top w:val="none" w:sz="0" w:space="0" w:color="auto"/>
        <w:left w:val="none" w:sz="0" w:space="0" w:color="auto"/>
        <w:bottom w:val="none" w:sz="0" w:space="0" w:color="auto"/>
        <w:right w:val="none" w:sz="0" w:space="0" w:color="auto"/>
      </w:divBdr>
    </w:div>
    <w:div w:id="1243220483">
      <w:bodyDiv w:val="1"/>
      <w:marLeft w:val="0"/>
      <w:marRight w:val="0"/>
      <w:marTop w:val="0"/>
      <w:marBottom w:val="0"/>
      <w:divBdr>
        <w:top w:val="none" w:sz="0" w:space="0" w:color="auto"/>
        <w:left w:val="none" w:sz="0" w:space="0" w:color="auto"/>
        <w:bottom w:val="none" w:sz="0" w:space="0" w:color="auto"/>
        <w:right w:val="none" w:sz="0" w:space="0" w:color="auto"/>
      </w:divBdr>
    </w:div>
    <w:div w:id="1243875269">
      <w:bodyDiv w:val="1"/>
      <w:marLeft w:val="0"/>
      <w:marRight w:val="0"/>
      <w:marTop w:val="0"/>
      <w:marBottom w:val="0"/>
      <w:divBdr>
        <w:top w:val="none" w:sz="0" w:space="0" w:color="auto"/>
        <w:left w:val="none" w:sz="0" w:space="0" w:color="auto"/>
        <w:bottom w:val="none" w:sz="0" w:space="0" w:color="auto"/>
        <w:right w:val="none" w:sz="0" w:space="0" w:color="auto"/>
      </w:divBdr>
    </w:div>
    <w:div w:id="1244757947">
      <w:bodyDiv w:val="1"/>
      <w:marLeft w:val="0"/>
      <w:marRight w:val="0"/>
      <w:marTop w:val="0"/>
      <w:marBottom w:val="0"/>
      <w:divBdr>
        <w:top w:val="none" w:sz="0" w:space="0" w:color="auto"/>
        <w:left w:val="none" w:sz="0" w:space="0" w:color="auto"/>
        <w:bottom w:val="none" w:sz="0" w:space="0" w:color="auto"/>
        <w:right w:val="none" w:sz="0" w:space="0" w:color="auto"/>
      </w:divBdr>
    </w:div>
    <w:div w:id="1245990300">
      <w:bodyDiv w:val="1"/>
      <w:marLeft w:val="0"/>
      <w:marRight w:val="0"/>
      <w:marTop w:val="0"/>
      <w:marBottom w:val="0"/>
      <w:divBdr>
        <w:top w:val="none" w:sz="0" w:space="0" w:color="auto"/>
        <w:left w:val="none" w:sz="0" w:space="0" w:color="auto"/>
        <w:bottom w:val="none" w:sz="0" w:space="0" w:color="auto"/>
        <w:right w:val="none" w:sz="0" w:space="0" w:color="auto"/>
      </w:divBdr>
    </w:div>
    <w:div w:id="1248803822">
      <w:bodyDiv w:val="1"/>
      <w:marLeft w:val="0"/>
      <w:marRight w:val="0"/>
      <w:marTop w:val="0"/>
      <w:marBottom w:val="0"/>
      <w:divBdr>
        <w:top w:val="none" w:sz="0" w:space="0" w:color="auto"/>
        <w:left w:val="none" w:sz="0" w:space="0" w:color="auto"/>
        <w:bottom w:val="none" w:sz="0" w:space="0" w:color="auto"/>
        <w:right w:val="none" w:sz="0" w:space="0" w:color="auto"/>
      </w:divBdr>
    </w:div>
    <w:div w:id="1251425269">
      <w:bodyDiv w:val="1"/>
      <w:marLeft w:val="0"/>
      <w:marRight w:val="0"/>
      <w:marTop w:val="0"/>
      <w:marBottom w:val="0"/>
      <w:divBdr>
        <w:top w:val="none" w:sz="0" w:space="0" w:color="auto"/>
        <w:left w:val="none" w:sz="0" w:space="0" w:color="auto"/>
        <w:bottom w:val="none" w:sz="0" w:space="0" w:color="auto"/>
        <w:right w:val="none" w:sz="0" w:space="0" w:color="auto"/>
      </w:divBdr>
    </w:div>
    <w:div w:id="1261181954">
      <w:bodyDiv w:val="1"/>
      <w:marLeft w:val="0"/>
      <w:marRight w:val="0"/>
      <w:marTop w:val="0"/>
      <w:marBottom w:val="0"/>
      <w:divBdr>
        <w:top w:val="none" w:sz="0" w:space="0" w:color="auto"/>
        <w:left w:val="none" w:sz="0" w:space="0" w:color="auto"/>
        <w:bottom w:val="none" w:sz="0" w:space="0" w:color="auto"/>
        <w:right w:val="none" w:sz="0" w:space="0" w:color="auto"/>
      </w:divBdr>
    </w:div>
    <w:div w:id="1265647268">
      <w:bodyDiv w:val="1"/>
      <w:marLeft w:val="0"/>
      <w:marRight w:val="0"/>
      <w:marTop w:val="0"/>
      <w:marBottom w:val="0"/>
      <w:divBdr>
        <w:top w:val="none" w:sz="0" w:space="0" w:color="auto"/>
        <w:left w:val="none" w:sz="0" w:space="0" w:color="auto"/>
        <w:bottom w:val="none" w:sz="0" w:space="0" w:color="auto"/>
        <w:right w:val="none" w:sz="0" w:space="0" w:color="auto"/>
      </w:divBdr>
    </w:div>
    <w:div w:id="1270431128">
      <w:bodyDiv w:val="1"/>
      <w:marLeft w:val="0"/>
      <w:marRight w:val="0"/>
      <w:marTop w:val="0"/>
      <w:marBottom w:val="0"/>
      <w:divBdr>
        <w:top w:val="none" w:sz="0" w:space="0" w:color="auto"/>
        <w:left w:val="none" w:sz="0" w:space="0" w:color="auto"/>
        <w:bottom w:val="none" w:sz="0" w:space="0" w:color="auto"/>
        <w:right w:val="none" w:sz="0" w:space="0" w:color="auto"/>
      </w:divBdr>
    </w:div>
    <w:div w:id="1274631419">
      <w:bodyDiv w:val="1"/>
      <w:marLeft w:val="0"/>
      <w:marRight w:val="0"/>
      <w:marTop w:val="0"/>
      <w:marBottom w:val="0"/>
      <w:divBdr>
        <w:top w:val="none" w:sz="0" w:space="0" w:color="auto"/>
        <w:left w:val="none" w:sz="0" w:space="0" w:color="auto"/>
        <w:bottom w:val="none" w:sz="0" w:space="0" w:color="auto"/>
        <w:right w:val="none" w:sz="0" w:space="0" w:color="auto"/>
      </w:divBdr>
    </w:div>
    <w:div w:id="1281180204">
      <w:bodyDiv w:val="1"/>
      <w:marLeft w:val="0"/>
      <w:marRight w:val="0"/>
      <w:marTop w:val="0"/>
      <w:marBottom w:val="0"/>
      <w:divBdr>
        <w:top w:val="none" w:sz="0" w:space="0" w:color="auto"/>
        <w:left w:val="none" w:sz="0" w:space="0" w:color="auto"/>
        <w:bottom w:val="none" w:sz="0" w:space="0" w:color="auto"/>
        <w:right w:val="none" w:sz="0" w:space="0" w:color="auto"/>
      </w:divBdr>
    </w:div>
    <w:div w:id="1289169961">
      <w:bodyDiv w:val="1"/>
      <w:marLeft w:val="0"/>
      <w:marRight w:val="0"/>
      <w:marTop w:val="0"/>
      <w:marBottom w:val="0"/>
      <w:divBdr>
        <w:top w:val="none" w:sz="0" w:space="0" w:color="auto"/>
        <w:left w:val="none" w:sz="0" w:space="0" w:color="auto"/>
        <w:bottom w:val="none" w:sz="0" w:space="0" w:color="auto"/>
        <w:right w:val="none" w:sz="0" w:space="0" w:color="auto"/>
      </w:divBdr>
    </w:div>
    <w:div w:id="1289703057">
      <w:bodyDiv w:val="1"/>
      <w:marLeft w:val="0"/>
      <w:marRight w:val="0"/>
      <w:marTop w:val="0"/>
      <w:marBottom w:val="0"/>
      <w:divBdr>
        <w:top w:val="none" w:sz="0" w:space="0" w:color="auto"/>
        <w:left w:val="none" w:sz="0" w:space="0" w:color="auto"/>
        <w:bottom w:val="none" w:sz="0" w:space="0" w:color="auto"/>
        <w:right w:val="none" w:sz="0" w:space="0" w:color="auto"/>
      </w:divBdr>
    </w:div>
    <w:div w:id="1289749702">
      <w:bodyDiv w:val="1"/>
      <w:marLeft w:val="0"/>
      <w:marRight w:val="0"/>
      <w:marTop w:val="0"/>
      <w:marBottom w:val="0"/>
      <w:divBdr>
        <w:top w:val="none" w:sz="0" w:space="0" w:color="auto"/>
        <w:left w:val="none" w:sz="0" w:space="0" w:color="auto"/>
        <w:bottom w:val="none" w:sz="0" w:space="0" w:color="auto"/>
        <w:right w:val="none" w:sz="0" w:space="0" w:color="auto"/>
      </w:divBdr>
    </w:div>
    <w:div w:id="1290622819">
      <w:bodyDiv w:val="1"/>
      <w:marLeft w:val="0"/>
      <w:marRight w:val="0"/>
      <w:marTop w:val="0"/>
      <w:marBottom w:val="0"/>
      <w:divBdr>
        <w:top w:val="none" w:sz="0" w:space="0" w:color="auto"/>
        <w:left w:val="none" w:sz="0" w:space="0" w:color="auto"/>
        <w:bottom w:val="none" w:sz="0" w:space="0" w:color="auto"/>
        <w:right w:val="none" w:sz="0" w:space="0" w:color="auto"/>
      </w:divBdr>
    </w:div>
    <w:div w:id="1298072589">
      <w:bodyDiv w:val="1"/>
      <w:marLeft w:val="0"/>
      <w:marRight w:val="0"/>
      <w:marTop w:val="0"/>
      <w:marBottom w:val="0"/>
      <w:divBdr>
        <w:top w:val="none" w:sz="0" w:space="0" w:color="auto"/>
        <w:left w:val="none" w:sz="0" w:space="0" w:color="auto"/>
        <w:bottom w:val="none" w:sz="0" w:space="0" w:color="auto"/>
        <w:right w:val="none" w:sz="0" w:space="0" w:color="auto"/>
      </w:divBdr>
    </w:div>
    <w:div w:id="1299529501">
      <w:bodyDiv w:val="1"/>
      <w:marLeft w:val="0"/>
      <w:marRight w:val="0"/>
      <w:marTop w:val="0"/>
      <w:marBottom w:val="0"/>
      <w:divBdr>
        <w:top w:val="none" w:sz="0" w:space="0" w:color="auto"/>
        <w:left w:val="none" w:sz="0" w:space="0" w:color="auto"/>
        <w:bottom w:val="none" w:sz="0" w:space="0" w:color="auto"/>
        <w:right w:val="none" w:sz="0" w:space="0" w:color="auto"/>
      </w:divBdr>
    </w:div>
    <w:div w:id="1304504403">
      <w:bodyDiv w:val="1"/>
      <w:marLeft w:val="0"/>
      <w:marRight w:val="0"/>
      <w:marTop w:val="0"/>
      <w:marBottom w:val="0"/>
      <w:divBdr>
        <w:top w:val="none" w:sz="0" w:space="0" w:color="auto"/>
        <w:left w:val="none" w:sz="0" w:space="0" w:color="auto"/>
        <w:bottom w:val="none" w:sz="0" w:space="0" w:color="auto"/>
        <w:right w:val="none" w:sz="0" w:space="0" w:color="auto"/>
      </w:divBdr>
    </w:div>
    <w:div w:id="1307705786">
      <w:bodyDiv w:val="1"/>
      <w:marLeft w:val="0"/>
      <w:marRight w:val="0"/>
      <w:marTop w:val="0"/>
      <w:marBottom w:val="0"/>
      <w:divBdr>
        <w:top w:val="none" w:sz="0" w:space="0" w:color="auto"/>
        <w:left w:val="none" w:sz="0" w:space="0" w:color="auto"/>
        <w:bottom w:val="none" w:sz="0" w:space="0" w:color="auto"/>
        <w:right w:val="none" w:sz="0" w:space="0" w:color="auto"/>
      </w:divBdr>
    </w:div>
    <w:div w:id="1308053094">
      <w:bodyDiv w:val="1"/>
      <w:marLeft w:val="0"/>
      <w:marRight w:val="0"/>
      <w:marTop w:val="0"/>
      <w:marBottom w:val="0"/>
      <w:divBdr>
        <w:top w:val="none" w:sz="0" w:space="0" w:color="auto"/>
        <w:left w:val="none" w:sz="0" w:space="0" w:color="auto"/>
        <w:bottom w:val="none" w:sz="0" w:space="0" w:color="auto"/>
        <w:right w:val="none" w:sz="0" w:space="0" w:color="auto"/>
      </w:divBdr>
    </w:div>
    <w:div w:id="1318729325">
      <w:bodyDiv w:val="1"/>
      <w:marLeft w:val="0"/>
      <w:marRight w:val="0"/>
      <w:marTop w:val="0"/>
      <w:marBottom w:val="0"/>
      <w:divBdr>
        <w:top w:val="none" w:sz="0" w:space="0" w:color="auto"/>
        <w:left w:val="none" w:sz="0" w:space="0" w:color="auto"/>
        <w:bottom w:val="none" w:sz="0" w:space="0" w:color="auto"/>
        <w:right w:val="none" w:sz="0" w:space="0" w:color="auto"/>
      </w:divBdr>
    </w:div>
    <w:div w:id="1323849149">
      <w:bodyDiv w:val="1"/>
      <w:marLeft w:val="0"/>
      <w:marRight w:val="0"/>
      <w:marTop w:val="0"/>
      <w:marBottom w:val="0"/>
      <w:divBdr>
        <w:top w:val="none" w:sz="0" w:space="0" w:color="auto"/>
        <w:left w:val="none" w:sz="0" w:space="0" w:color="auto"/>
        <w:bottom w:val="none" w:sz="0" w:space="0" w:color="auto"/>
        <w:right w:val="none" w:sz="0" w:space="0" w:color="auto"/>
      </w:divBdr>
    </w:div>
    <w:div w:id="1324746767">
      <w:bodyDiv w:val="1"/>
      <w:marLeft w:val="0"/>
      <w:marRight w:val="0"/>
      <w:marTop w:val="0"/>
      <w:marBottom w:val="0"/>
      <w:divBdr>
        <w:top w:val="none" w:sz="0" w:space="0" w:color="auto"/>
        <w:left w:val="none" w:sz="0" w:space="0" w:color="auto"/>
        <w:bottom w:val="none" w:sz="0" w:space="0" w:color="auto"/>
        <w:right w:val="none" w:sz="0" w:space="0" w:color="auto"/>
      </w:divBdr>
    </w:div>
    <w:div w:id="1325475158">
      <w:bodyDiv w:val="1"/>
      <w:marLeft w:val="0"/>
      <w:marRight w:val="0"/>
      <w:marTop w:val="0"/>
      <w:marBottom w:val="0"/>
      <w:divBdr>
        <w:top w:val="none" w:sz="0" w:space="0" w:color="auto"/>
        <w:left w:val="none" w:sz="0" w:space="0" w:color="auto"/>
        <w:bottom w:val="none" w:sz="0" w:space="0" w:color="auto"/>
        <w:right w:val="none" w:sz="0" w:space="0" w:color="auto"/>
      </w:divBdr>
    </w:div>
    <w:div w:id="1329138836">
      <w:bodyDiv w:val="1"/>
      <w:marLeft w:val="0"/>
      <w:marRight w:val="0"/>
      <w:marTop w:val="0"/>
      <w:marBottom w:val="0"/>
      <w:divBdr>
        <w:top w:val="none" w:sz="0" w:space="0" w:color="auto"/>
        <w:left w:val="none" w:sz="0" w:space="0" w:color="auto"/>
        <w:bottom w:val="none" w:sz="0" w:space="0" w:color="auto"/>
        <w:right w:val="none" w:sz="0" w:space="0" w:color="auto"/>
      </w:divBdr>
    </w:div>
    <w:div w:id="1343319833">
      <w:bodyDiv w:val="1"/>
      <w:marLeft w:val="0"/>
      <w:marRight w:val="0"/>
      <w:marTop w:val="0"/>
      <w:marBottom w:val="0"/>
      <w:divBdr>
        <w:top w:val="none" w:sz="0" w:space="0" w:color="auto"/>
        <w:left w:val="none" w:sz="0" w:space="0" w:color="auto"/>
        <w:bottom w:val="none" w:sz="0" w:space="0" w:color="auto"/>
        <w:right w:val="none" w:sz="0" w:space="0" w:color="auto"/>
      </w:divBdr>
    </w:div>
    <w:div w:id="1345741145">
      <w:bodyDiv w:val="1"/>
      <w:marLeft w:val="0"/>
      <w:marRight w:val="0"/>
      <w:marTop w:val="0"/>
      <w:marBottom w:val="0"/>
      <w:divBdr>
        <w:top w:val="none" w:sz="0" w:space="0" w:color="auto"/>
        <w:left w:val="none" w:sz="0" w:space="0" w:color="auto"/>
        <w:bottom w:val="none" w:sz="0" w:space="0" w:color="auto"/>
        <w:right w:val="none" w:sz="0" w:space="0" w:color="auto"/>
      </w:divBdr>
    </w:div>
    <w:div w:id="1345980505">
      <w:bodyDiv w:val="1"/>
      <w:marLeft w:val="0"/>
      <w:marRight w:val="0"/>
      <w:marTop w:val="0"/>
      <w:marBottom w:val="0"/>
      <w:divBdr>
        <w:top w:val="none" w:sz="0" w:space="0" w:color="auto"/>
        <w:left w:val="none" w:sz="0" w:space="0" w:color="auto"/>
        <w:bottom w:val="none" w:sz="0" w:space="0" w:color="auto"/>
        <w:right w:val="none" w:sz="0" w:space="0" w:color="auto"/>
      </w:divBdr>
    </w:div>
    <w:div w:id="1347291297">
      <w:bodyDiv w:val="1"/>
      <w:marLeft w:val="0"/>
      <w:marRight w:val="0"/>
      <w:marTop w:val="0"/>
      <w:marBottom w:val="0"/>
      <w:divBdr>
        <w:top w:val="none" w:sz="0" w:space="0" w:color="auto"/>
        <w:left w:val="none" w:sz="0" w:space="0" w:color="auto"/>
        <w:bottom w:val="none" w:sz="0" w:space="0" w:color="auto"/>
        <w:right w:val="none" w:sz="0" w:space="0" w:color="auto"/>
      </w:divBdr>
    </w:div>
    <w:div w:id="1352224219">
      <w:bodyDiv w:val="1"/>
      <w:marLeft w:val="0"/>
      <w:marRight w:val="0"/>
      <w:marTop w:val="0"/>
      <w:marBottom w:val="0"/>
      <w:divBdr>
        <w:top w:val="none" w:sz="0" w:space="0" w:color="auto"/>
        <w:left w:val="none" w:sz="0" w:space="0" w:color="auto"/>
        <w:bottom w:val="none" w:sz="0" w:space="0" w:color="auto"/>
        <w:right w:val="none" w:sz="0" w:space="0" w:color="auto"/>
      </w:divBdr>
    </w:div>
    <w:div w:id="1354769738">
      <w:bodyDiv w:val="1"/>
      <w:marLeft w:val="0"/>
      <w:marRight w:val="0"/>
      <w:marTop w:val="0"/>
      <w:marBottom w:val="0"/>
      <w:divBdr>
        <w:top w:val="none" w:sz="0" w:space="0" w:color="auto"/>
        <w:left w:val="none" w:sz="0" w:space="0" w:color="auto"/>
        <w:bottom w:val="none" w:sz="0" w:space="0" w:color="auto"/>
        <w:right w:val="none" w:sz="0" w:space="0" w:color="auto"/>
      </w:divBdr>
    </w:div>
    <w:div w:id="1359701164">
      <w:bodyDiv w:val="1"/>
      <w:marLeft w:val="0"/>
      <w:marRight w:val="0"/>
      <w:marTop w:val="0"/>
      <w:marBottom w:val="0"/>
      <w:divBdr>
        <w:top w:val="none" w:sz="0" w:space="0" w:color="auto"/>
        <w:left w:val="none" w:sz="0" w:space="0" w:color="auto"/>
        <w:bottom w:val="none" w:sz="0" w:space="0" w:color="auto"/>
        <w:right w:val="none" w:sz="0" w:space="0" w:color="auto"/>
      </w:divBdr>
    </w:div>
    <w:div w:id="1361323044">
      <w:bodyDiv w:val="1"/>
      <w:marLeft w:val="0"/>
      <w:marRight w:val="0"/>
      <w:marTop w:val="0"/>
      <w:marBottom w:val="0"/>
      <w:divBdr>
        <w:top w:val="none" w:sz="0" w:space="0" w:color="auto"/>
        <w:left w:val="none" w:sz="0" w:space="0" w:color="auto"/>
        <w:bottom w:val="none" w:sz="0" w:space="0" w:color="auto"/>
        <w:right w:val="none" w:sz="0" w:space="0" w:color="auto"/>
      </w:divBdr>
    </w:div>
    <w:div w:id="1362628510">
      <w:bodyDiv w:val="1"/>
      <w:marLeft w:val="0"/>
      <w:marRight w:val="0"/>
      <w:marTop w:val="0"/>
      <w:marBottom w:val="0"/>
      <w:divBdr>
        <w:top w:val="none" w:sz="0" w:space="0" w:color="auto"/>
        <w:left w:val="none" w:sz="0" w:space="0" w:color="auto"/>
        <w:bottom w:val="none" w:sz="0" w:space="0" w:color="auto"/>
        <w:right w:val="none" w:sz="0" w:space="0" w:color="auto"/>
      </w:divBdr>
    </w:div>
    <w:div w:id="1366950047">
      <w:bodyDiv w:val="1"/>
      <w:marLeft w:val="0"/>
      <w:marRight w:val="0"/>
      <w:marTop w:val="0"/>
      <w:marBottom w:val="0"/>
      <w:divBdr>
        <w:top w:val="none" w:sz="0" w:space="0" w:color="auto"/>
        <w:left w:val="none" w:sz="0" w:space="0" w:color="auto"/>
        <w:bottom w:val="none" w:sz="0" w:space="0" w:color="auto"/>
        <w:right w:val="none" w:sz="0" w:space="0" w:color="auto"/>
      </w:divBdr>
    </w:div>
    <w:div w:id="1370454825">
      <w:bodyDiv w:val="1"/>
      <w:marLeft w:val="0"/>
      <w:marRight w:val="0"/>
      <w:marTop w:val="0"/>
      <w:marBottom w:val="0"/>
      <w:divBdr>
        <w:top w:val="none" w:sz="0" w:space="0" w:color="auto"/>
        <w:left w:val="none" w:sz="0" w:space="0" w:color="auto"/>
        <w:bottom w:val="none" w:sz="0" w:space="0" w:color="auto"/>
        <w:right w:val="none" w:sz="0" w:space="0" w:color="auto"/>
      </w:divBdr>
    </w:div>
    <w:div w:id="1371028841">
      <w:bodyDiv w:val="1"/>
      <w:marLeft w:val="0"/>
      <w:marRight w:val="0"/>
      <w:marTop w:val="0"/>
      <w:marBottom w:val="0"/>
      <w:divBdr>
        <w:top w:val="none" w:sz="0" w:space="0" w:color="auto"/>
        <w:left w:val="none" w:sz="0" w:space="0" w:color="auto"/>
        <w:bottom w:val="none" w:sz="0" w:space="0" w:color="auto"/>
        <w:right w:val="none" w:sz="0" w:space="0" w:color="auto"/>
      </w:divBdr>
    </w:div>
    <w:div w:id="1374232040">
      <w:bodyDiv w:val="1"/>
      <w:marLeft w:val="0"/>
      <w:marRight w:val="0"/>
      <w:marTop w:val="0"/>
      <w:marBottom w:val="0"/>
      <w:divBdr>
        <w:top w:val="none" w:sz="0" w:space="0" w:color="auto"/>
        <w:left w:val="none" w:sz="0" w:space="0" w:color="auto"/>
        <w:bottom w:val="none" w:sz="0" w:space="0" w:color="auto"/>
        <w:right w:val="none" w:sz="0" w:space="0" w:color="auto"/>
      </w:divBdr>
    </w:div>
    <w:div w:id="1374698364">
      <w:bodyDiv w:val="1"/>
      <w:marLeft w:val="0"/>
      <w:marRight w:val="0"/>
      <w:marTop w:val="0"/>
      <w:marBottom w:val="0"/>
      <w:divBdr>
        <w:top w:val="none" w:sz="0" w:space="0" w:color="auto"/>
        <w:left w:val="none" w:sz="0" w:space="0" w:color="auto"/>
        <w:bottom w:val="none" w:sz="0" w:space="0" w:color="auto"/>
        <w:right w:val="none" w:sz="0" w:space="0" w:color="auto"/>
      </w:divBdr>
    </w:div>
    <w:div w:id="1377200378">
      <w:bodyDiv w:val="1"/>
      <w:marLeft w:val="0"/>
      <w:marRight w:val="0"/>
      <w:marTop w:val="0"/>
      <w:marBottom w:val="0"/>
      <w:divBdr>
        <w:top w:val="none" w:sz="0" w:space="0" w:color="auto"/>
        <w:left w:val="none" w:sz="0" w:space="0" w:color="auto"/>
        <w:bottom w:val="none" w:sz="0" w:space="0" w:color="auto"/>
        <w:right w:val="none" w:sz="0" w:space="0" w:color="auto"/>
      </w:divBdr>
    </w:div>
    <w:div w:id="1377781384">
      <w:bodyDiv w:val="1"/>
      <w:marLeft w:val="0"/>
      <w:marRight w:val="0"/>
      <w:marTop w:val="0"/>
      <w:marBottom w:val="0"/>
      <w:divBdr>
        <w:top w:val="none" w:sz="0" w:space="0" w:color="auto"/>
        <w:left w:val="none" w:sz="0" w:space="0" w:color="auto"/>
        <w:bottom w:val="none" w:sz="0" w:space="0" w:color="auto"/>
        <w:right w:val="none" w:sz="0" w:space="0" w:color="auto"/>
      </w:divBdr>
    </w:div>
    <w:div w:id="1387997494">
      <w:bodyDiv w:val="1"/>
      <w:marLeft w:val="0"/>
      <w:marRight w:val="0"/>
      <w:marTop w:val="0"/>
      <w:marBottom w:val="0"/>
      <w:divBdr>
        <w:top w:val="none" w:sz="0" w:space="0" w:color="auto"/>
        <w:left w:val="none" w:sz="0" w:space="0" w:color="auto"/>
        <w:bottom w:val="none" w:sz="0" w:space="0" w:color="auto"/>
        <w:right w:val="none" w:sz="0" w:space="0" w:color="auto"/>
      </w:divBdr>
    </w:div>
    <w:div w:id="1388185158">
      <w:bodyDiv w:val="1"/>
      <w:marLeft w:val="0"/>
      <w:marRight w:val="0"/>
      <w:marTop w:val="0"/>
      <w:marBottom w:val="0"/>
      <w:divBdr>
        <w:top w:val="none" w:sz="0" w:space="0" w:color="auto"/>
        <w:left w:val="none" w:sz="0" w:space="0" w:color="auto"/>
        <w:bottom w:val="none" w:sz="0" w:space="0" w:color="auto"/>
        <w:right w:val="none" w:sz="0" w:space="0" w:color="auto"/>
      </w:divBdr>
    </w:div>
    <w:div w:id="1388382911">
      <w:bodyDiv w:val="1"/>
      <w:marLeft w:val="0"/>
      <w:marRight w:val="0"/>
      <w:marTop w:val="0"/>
      <w:marBottom w:val="0"/>
      <w:divBdr>
        <w:top w:val="none" w:sz="0" w:space="0" w:color="auto"/>
        <w:left w:val="none" w:sz="0" w:space="0" w:color="auto"/>
        <w:bottom w:val="none" w:sz="0" w:space="0" w:color="auto"/>
        <w:right w:val="none" w:sz="0" w:space="0" w:color="auto"/>
      </w:divBdr>
    </w:div>
    <w:div w:id="1394045837">
      <w:bodyDiv w:val="1"/>
      <w:marLeft w:val="0"/>
      <w:marRight w:val="0"/>
      <w:marTop w:val="0"/>
      <w:marBottom w:val="0"/>
      <w:divBdr>
        <w:top w:val="none" w:sz="0" w:space="0" w:color="auto"/>
        <w:left w:val="none" w:sz="0" w:space="0" w:color="auto"/>
        <w:bottom w:val="none" w:sz="0" w:space="0" w:color="auto"/>
        <w:right w:val="none" w:sz="0" w:space="0" w:color="auto"/>
      </w:divBdr>
    </w:div>
    <w:div w:id="1394550410">
      <w:bodyDiv w:val="1"/>
      <w:marLeft w:val="0"/>
      <w:marRight w:val="0"/>
      <w:marTop w:val="0"/>
      <w:marBottom w:val="0"/>
      <w:divBdr>
        <w:top w:val="none" w:sz="0" w:space="0" w:color="auto"/>
        <w:left w:val="none" w:sz="0" w:space="0" w:color="auto"/>
        <w:bottom w:val="none" w:sz="0" w:space="0" w:color="auto"/>
        <w:right w:val="none" w:sz="0" w:space="0" w:color="auto"/>
      </w:divBdr>
    </w:div>
    <w:div w:id="1396008802">
      <w:bodyDiv w:val="1"/>
      <w:marLeft w:val="0"/>
      <w:marRight w:val="0"/>
      <w:marTop w:val="0"/>
      <w:marBottom w:val="0"/>
      <w:divBdr>
        <w:top w:val="none" w:sz="0" w:space="0" w:color="auto"/>
        <w:left w:val="none" w:sz="0" w:space="0" w:color="auto"/>
        <w:bottom w:val="none" w:sz="0" w:space="0" w:color="auto"/>
        <w:right w:val="none" w:sz="0" w:space="0" w:color="auto"/>
      </w:divBdr>
    </w:div>
    <w:div w:id="1403217036">
      <w:bodyDiv w:val="1"/>
      <w:marLeft w:val="0"/>
      <w:marRight w:val="0"/>
      <w:marTop w:val="0"/>
      <w:marBottom w:val="0"/>
      <w:divBdr>
        <w:top w:val="none" w:sz="0" w:space="0" w:color="auto"/>
        <w:left w:val="none" w:sz="0" w:space="0" w:color="auto"/>
        <w:bottom w:val="none" w:sz="0" w:space="0" w:color="auto"/>
        <w:right w:val="none" w:sz="0" w:space="0" w:color="auto"/>
      </w:divBdr>
    </w:div>
    <w:div w:id="1409230093">
      <w:bodyDiv w:val="1"/>
      <w:marLeft w:val="0"/>
      <w:marRight w:val="0"/>
      <w:marTop w:val="0"/>
      <w:marBottom w:val="0"/>
      <w:divBdr>
        <w:top w:val="none" w:sz="0" w:space="0" w:color="auto"/>
        <w:left w:val="none" w:sz="0" w:space="0" w:color="auto"/>
        <w:bottom w:val="none" w:sz="0" w:space="0" w:color="auto"/>
        <w:right w:val="none" w:sz="0" w:space="0" w:color="auto"/>
      </w:divBdr>
    </w:div>
    <w:div w:id="1410691942">
      <w:bodyDiv w:val="1"/>
      <w:marLeft w:val="0"/>
      <w:marRight w:val="0"/>
      <w:marTop w:val="0"/>
      <w:marBottom w:val="0"/>
      <w:divBdr>
        <w:top w:val="none" w:sz="0" w:space="0" w:color="auto"/>
        <w:left w:val="none" w:sz="0" w:space="0" w:color="auto"/>
        <w:bottom w:val="none" w:sz="0" w:space="0" w:color="auto"/>
        <w:right w:val="none" w:sz="0" w:space="0" w:color="auto"/>
      </w:divBdr>
    </w:div>
    <w:div w:id="1411153646">
      <w:bodyDiv w:val="1"/>
      <w:marLeft w:val="0"/>
      <w:marRight w:val="0"/>
      <w:marTop w:val="0"/>
      <w:marBottom w:val="0"/>
      <w:divBdr>
        <w:top w:val="none" w:sz="0" w:space="0" w:color="auto"/>
        <w:left w:val="none" w:sz="0" w:space="0" w:color="auto"/>
        <w:bottom w:val="none" w:sz="0" w:space="0" w:color="auto"/>
        <w:right w:val="none" w:sz="0" w:space="0" w:color="auto"/>
      </w:divBdr>
    </w:div>
    <w:div w:id="1412266646">
      <w:bodyDiv w:val="1"/>
      <w:marLeft w:val="0"/>
      <w:marRight w:val="0"/>
      <w:marTop w:val="0"/>
      <w:marBottom w:val="0"/>
      <w:divBdr>
        <w:top w:val="none" w:sz="0" w:space="0" w:color="auto"/>
        <w:left w:val="none" w:sz="0" w:space="0" w:color="auto"/>
        <w:bottom w:val="none" w:sz="0" w:space="0" w:color="auto"/>
        <w:right w:val="none" w:sz="0" w:space="0" w:color="auto"/>
      </w:divBdr>
    </w:div>
    <w:div w:id="1414935495">
      <w:bodyDiv w:val="1"/>
      <w:marLeft w:val="0"/>
      <w:marRight w:val="0"/>
      <w:marTop w:val="0"/>
      <w:marBottom w:val="0"/>
      <w:divBdr>
        <w:top w:val="none" w:sz="0" w:space="0" w:color="auto"/>
        <w:left w:val="none" w:sz="0" w:space="0" w:color="auto"/>
        <w:bottom w:val="none" w:sz="0" w:space="0" w:color="auto"/>
        <w:right w:val="none" w:sz="0" w:space="0" w:color="auto"/>
      </w:divBdr>
    </w:div>
    <w:div w:id="1416122545">
      <w:bodyDiv w:val="1"/>
      <w:marLeft w:val="0"/>
      <w:marRight w:val="0"/>
      <w:marTop w:val="0"/>
      <w:marBottom w:val="0"/>
      <w:divBdr>
        <w:top w:val="none" w:sz="0" w:space="0" w:color="auto"/>
        <w:left w:val="none" w:sz="0" w:space="0" w:color="auto"/>
        <w:bottom w:val="none" w:sz="0" w:space="0" w:color="auto"/>
        <w:right w:val="none" w:sz="0" w:space="0" w:color="auto"/>
      </w:divBdr>
    </w:div>
    <w:div w:id="1423066447">
      <w:bodyDiv w:val="1"/>
      <w:marLeft w:val="0"/>
      <w:marRight w:val="0"/>
      <w:marTop w:val="0"/>
      <w:marBottom w:val="0"/>
      <w:divBdr>
        <w:top w:val="none" w:sz="0" w:space="0" w:color="auto"/>
        <w:left w:val="none" w:sz="0" w:space="0" w:color="auto"/>
        <w:bottom w:val="none" w:sz="0" w:space="0" w:color="auto"/>
        <w:right w:val="none" w:sz="0" w:space="0" w:color="auto"/>
      </w:divBdr>
    </w:div>
    <w:div w:id="1430395902">
      <w:bodyDiv w:val="1"/>
      <w:marLeft w:val="0"/>
      <w:marRight w:val="0"/>
      <w:marTop w:val="0"/>
      <w:marBottom w:val="0"/>
      <w:divBdr>
        <w:top w:val="none" w:sz="0" w:space="0" w:color="auto"/>
        <w:left w:val="none" w:sz="0" w:space="0" w:color="auto"/>
        <w:bottom w:val="none" w:sz="0" w:space="0" w:color="auto"/>
        <w:right w:val="none" w:sz="0" w:space="0" w:color="auto"/>
      </w:divBdr>
    </w:div>
    <w:div w:id="1432429154">
      <w:bodyDiv w:val="1"/>
      <w:marLeft w:val="0"/>
      <w:marRight w:val="0"/>
      <w:marTop w:val="0"/>
      <w:marBottom w:val="0"/>
      <w:divBdr>
        <w:top w:val="none" w:sz="0" w:space="0" w:color="auto"/>
        <w:left w:val="none" w:sz="0" w:space="0" w:color="auto"/>
        <w:bottom w:val="none" w:sz="0" w:space="0" w:color="auto"/>
        <w:right w:val="none" w:sz="0" w:space="0" w:color="auto"/>
      </w:divBdr>
    </w:div>
    <w:div w:id="1436898369">
      <w:bodyDiv w:val="1"/>
      <w:marLeft w:val="0"/>
      <w:marRight w:val="0"/>
      <w:marTop w:val="0"/>
      <w:marBottom w:val="0"/>
      <w:divBdr>
        <w:top w:val="none" w:sz="0" w:space="0" w:color="auto"/>
        <w:left w:val="none" w:sz="0" w:space="0" w:color="auto"/>
        <w:bottom w:val="none" w:sz="0" w:space="0" w:color="auto"/>
        <w:right w:val="none" w:sz="0" w:space="0" w:color="auto"/>
      </w:divBdr>
    </w:div>
    <w:div w:id="1442989635">
      <w:bodyDiv w:val="1"/>
      <w:marLeft w:val="0"/>
      <w:marRight w:val="0"/>
      <w:marTop w:val="0"/>
      <w:marBottom w:val="0"/>
      <w:divBdr>
        <w:top w:val="none" w:sz="0" w:space="0" w:color="auto"/>
        <w:left w:val="none" w:sz="0" w:space="0" w:color="auto"/>
        <w:bottom w:val="none" w:sz="0" w:space="0" w:color="auto"/>
        <w:right w:val="none" w:sz="0" w:space="0" w:color="auto"/>
      </w:divBdr>
    </w:div>
    <w:div w:id="1446845115">
      <w:bodyDiv w:val="1"/>
      <w:marLeft w:val="0"/>
      <w:marRight w:val="0"/>
      <w:marTop w:val="0"/>
      <w:marBottom w:val="0"/>
      <w:divBdr>
        <w:top w:val="none" w:sz="0" w:space="0" w:color="auto"/>
        <w:left w:val="none" w:sz="0" w:space="0" w:color="auto"/>
        <w:bottom w:val="none" w:sz="0" w:space="0" w:color="auto"/>
        <w:right w:val="none" w:sz="0" w:space="0" w:color="auto"/>
      </w:divBdr>
    </w:div>
    <w:div w:id="1447117959">
      <w:bodyDiv w:val="1"/>
      <w:marLeft w:val="0"/>
      <w:marRight w:val="0"/>
      <w:marTop w:val="0"/>
      <w:marBottom w:val="0"/>
      <w:divBdr>
        <w:top w:val="none" w:sz="0" w:space="0" w:color="auto"/>
        <w:left w:val="none" w:sz="0" w:space="0" w:color="auto"/>
        <w:bottom w:val="none" w:sz="0" w:space="0" w:color="auto"/>
        <w:right w:val="none" w:sz="0" w:space="0" w:color="auto"/>
      </w:divBdr>
    </w:div>
    <w:div w:id="1450124490">
      <w:bodyDiv w:val="1"/>
      <w:marLeft w:val="0"/>
      <w:marRight w:val="0"/>
      <w:marTop w:val="0"/>
      <w:marBottom w:val="0"/>
      <w:divBdr>
        <w:top w:val="none" w:sz="0" w:space="0" w:color="auto"/>
        <w:left w:val="none" w:sz="0" w:space="0" w:color="auto"/>
        <w:bottom w:val="none" w:sz="0" w:space="0" w:color="auto"/>
        <w:right w:val="none" w:sz="0" w:space="0" w:color="auto"/>
      </w:divBdr>
    </w:div>
    <w:div w:id="1452045691">
      <w:bodyDiv w:val="1"/>
      <w:marLeft w:val="0"/>
      <w:marRight w:val="0"/>
      <w:marTop w:val="0"/>
      <w:marBottom w:val="0"/>
      <w:divBdr>
        <w:top w:val="none" w:sz="0" w:space="0" w:color="auto"/>
        <w:left w:val="none" w:sz="0" w:space="0" w:color="auto"/>
        <w:bottom w:val="none" w:sz="0" w:space="0" w:color="auto"/>
        <w:right w:val="none" w:sz="0" w:space="0" w:color="auto"/>
      </w:divBdr>
    </w:div>
    <w:div w:id="1459492912">
      <w:bodyDiv w:val="1"/>
      <w:marLeft w:val="0"/>
      <w:marRight w:val="0"/>
      <w:marTop w:val="0"/>
      <w:marBottom w:val="0"/>
      <w:divBdr>
        <w:top w:val="none" w:sz="0" w:space="0" w:color="auto"/>
        <w:left w:val="none" w:sz="0" w:space="0" w:color="auto"/>
        <w:bottom w:val="none" w:sz="0" w:space="0" w:color="auto"/>
        <w:right w:val="none" w:sz="0" w:space="0" w:color="auto"/>
      </w:divBdr>
    </w:div>
    <w:div w:id="1464033134">
      <w:bodyDiv w:val="1"/>
      <w:marLeft w:val="0"/>
      <w:marRight w:val="0"/>
      <w:marTop w:val="0"/>
      <w:marBottom w:val="0"/>
      <w:divBdr>
        <w:top w:val="none" w:sz="0" w:space="0" w:color="auto"/>
        <w:left w:val="none" w:sz="0" w:space="0" w:color="auto"/>
        <w:bottom w:val="none" w:sz="0" w:space="0" w:color="auto"/>
        <w:right w:val="none" w:sz="0" w:space="0" w:color="auto"/>
      </w:divBdr>
    </w:div>
    <w:div w:id="1466041878">
      <w:bodyDiv w:val="1"/>
      <w:marLeft w:val="0"/>
      <w:marRight w:val="0"/>
      <w:marTop w:val="0"/>
      <w:marBottom w:val="0"/>
      <w:divBdr>
        <w:top w:val="none" w:sz="0" w:space="0" w:color="auto"/>
        <w:left w:val="none" w:sz="0" w:space="0" w:color="auto"/>
        <w:bottom w:val="none" w:sz="0" w:space="0" w:color="auto"/>
        <w:right w:val="none" w:sz="0" w:space="0" w:color="auto"/>
      </w:divBdr>
    </w:div>
    <w:div w:id="1466196752">
      <w:bodyDiv w:val="1"/>
      <w:marLeft w:val="0"/>
      <w:marRight w:val="0"/>
      <w:marTop w:val="0"/>
      <w:marBottom w:val="0"/>
      <w:divBdr>
        <w:top w:val="none" w:sz="0" w:space="0" w:color="auto"/>
        <w:left w:val="none" w:sz="0" w:space="0" w:color="auto"/>
        <w:bottom w:val="none" w:sz="0" w:space="0" w:color="auto"/>
        <w:right w:val="none" w:sz="0" w:space="0" w:color="auto"/>
      </w:divBdr>
    </w:div>
    <w:div w:id="1466267683">
      <w:bodyDiv w:val="1"/>
      <w:marLeft w:val="0"/>
      <w:marRight w:val="0"/>
      <w:marTop w:val="0"/>
      <w:marBottom w:val="0"/>
      <w:divBdr>
        <w:top w:val="none" w:sz="0" w:space="0" w:color="auto"/>
        <w:left w:val="none" w:sz="0" w:space="0" w:color="auto"/>
        <w:bottom w:val="none" w:sz="0" w:space="0" w:color="auto"/>
        <w:right w:val="none" w:sz="0" w:space="0" w:color="auto"/>
      </w:divBdr>
    </w:div>
    <w:div w:id="1466705137">
      <w:bodyDiv w:val="1"/>
      <w:marLeft w:val="0"/>
      <w:marRight w:val="0"/>
      <w:marTop w:val="0"/>
      <w:marBottom w:val="0"/>
      <w:divBdr>
        <w:top w:val="none" w:sz="0" w:space="0" w:color="auto"/>
        <w:left w:val="none" w:sz="0" w:space="0" w:color="auto"/>
        <w:bottom w:val="none" w:sz="0" w:space="0" w:color="auto"/>
        <w:right w:val="none" w:sz="0" w:space="0" w:color="auto"/>
      </w:divBdr>
    </w:div>
    <w:div w:id="1467579329">
      <w:bodyDiv w:val="1"/>
      <w:marLeft w:val="0"/>
      <w:marRight w:val="0"/>
      <w:marTop w:val="0"/>
      <w:marBottom w:val="0"/>
      <w:divBdr>
        <w:top w:val="none" w:sz="0" w:space="0" w:color="auto"/>
        <w:left w:val="none" w:sz="0" w:space="0" w:color="auto"/>
        <w:bottom w:val="none" w:sz="0" w:space="0" w:color="auto"/>
        <w:right w:val="none" w:sz="0" w:space="0" w:color="auto"/>
      </w:divBdr>
    </w:div>
    <w:div w:id="1471480527">
      <w:bodyDiv w:val="1"/>
      <w:marLeft w:val="0"/>
      <w:marRight w:val="0"/>
      <w:marTop w:val="0"/>
      <w:marBottom w:val="0"/>
      <w:divBdr>
        <w:top w:val="none" w:sz="0" w:space="0" w:color="auto"/>
        <w:left w:val="none" w:sz="0" w:space="0" w:color="auto"/>
        <w:bottom w:val="none" w:sz="0" w:space="0" w:color="auto"/>
        <w:right w:val="none" w:sz="0" w:space="0" w:color="auto"/>
      </w:divBdr>
    </w:div>
    <w:div w:id="1472477263">
      <w:bodyDiv w:val="1"/>
      <w:marLeft w:val="0"/>
      <w:marRight w:val="0"/>
      <w:marTop w:val="0"/>
      <w:marBottom w:val="0"/>
      <w:divBdr>
        <w:top w:val="none" w:sz="0" w:space="0" w:color="auto"/>
        <w:left w:val="none" w:sz="0" w:space="0" w:color="auto"/>
        <w:bottom w:val="none" w:sz="0" w:space="0" w:color="auto"/>
        <w:right w:val="none" w:sz="0" w:space="0" w:color="auto"/>
      </w:divBdr>
    </w:div>
    <w:div w:id="1476679987">
      <w:bodyDiv w:val="1"/>
      <w:marLeft w:val="0"/>
      <w:marRight w:val="0"/>
      <w:marTop w:val="0"/>
      <w:marBottom w:val="0"/>
      <w:divBdr>
        <w:top w:val="none" w:sz="0" w:space="0" w:color="auto"/>
        <w:left w:val="none" w:sz="0" w:space="0" w:color="auto"/>
        <w:bottom w:val="none" w:sz="0" w:space="0" w:color="auto"/>
        <w:right w:val="none" w:sz="0" w:space="0" w:color="auto"/>
      </w:divBdr>
    </w:div>
    <w:div w:id="1486782049">
      <w:bodyDiv w:val="1"/>
      <w:marLeft w:val="0"/>
      <w:marRight w:val="0"/>
      <w:marTop w:val="0"/>
      <w:marBottom w:val="0"/>
      <w:divBdr>
        <w:top w:val="none" w:sz="0" w:space="0" w:color="auto"/>
        <w:left w:val="none" w:sz="0" w:space="0" w:color="auto"/>
        <w:bottom w:val="none" w:sz="0" w:space="0" w:color="auto"/>
        <w:right w:val="none" w:sz="0" w:space="0" w:color="auto"/>
      </w:divBdr>
    </w:div>
    <w:div w:id="1487628554">
      <w:bodyDiv w:val="1"/>
      <w:marLeft w:val="0"/>
      <w:marRight w:val="0"/>
      <w:marTop w:val="0"/>
      <w:marBottom w:val="0"/>
      <w:divBdr>
        <w:top w:val="none" w:sz="0" w:space="0" w:color="auto"/>
        <w:left w:val="none" w:sz="0" w:space="0" w:color="auto"/>
        <w:bottom w:val="none" w:sz="0" w:space="0" w:color="auto"/>
        <w:right w:val="none" w:sz="0" w:space="0" w:color="auto"/>
      </w:divBdr>
    </w:div>
    <w:div w:id="1489514495">
      <w:bodyDiv w:val="1"/>
      <w:marLeft w:val="0"/>
      <w:marRight w:val="0"/>
      <w:marTop w:val="0"/>
      <w:marBottom w:val="0"/>
      <w:divBdr>
        <w:top w:val="none" w:sz="0" w:space="0" w:color="auto"/>
        <w:left w:val="none" w:sz="0" w:space="0" w:color="auto"/>
        <w:bottom w:val="none" w:sz="0" w:space="0" w:color="auto"/>
        <w:right w:val="none" w:sz="0" w:space="0" w:color="auto"/>
      </w:divBdr>
    </w:div>
    <w:div w:id="1489904377">
      <w:bodyDiv w:val="1"/>
      <w:marLeft w:val="0"/>
      <w:marRight w:val="0"/>
      <w:marTop w:val="0"/>
      <w:marBottom w:val="0"/>
      <w:divBdr>
        <w:top w:val="none" w:sz="0" w:space="0" w:color="auto"/>
        <w:left w:val="none" w:sz="0" w:space="0" w:color="auto"/>
        <w:bottom w:val="none" w:sz="0" w:space="0" w:color="auto"/>
        <w:right w:val="none" w:sz="0" w:space="0" w:color="auto"/>
      </w:divBdr>
    </w:div>
    <w:div w:id="1490749840">
      <w:bodyDiv w:val="1"/>
      <w:marLeft w:val="0"/>
      <w:marRight w:val="0"/>
      <w:marTop w:val="0"/>
      <w:marBottom w:val="0"/>
      <w:divBdr>
        <w:top w:val="none" w:sz="0" w:space="0" w:color="auto"/>
        <w:left w:val="none" w:sz="0" w:space="0" w:color="auto"/>
        <w:bottom w:val="none" w:sz="0" w:space="0" w:color="auto"/>
        <w:right w:val="none" w:sz="0" w:space="0" w:color="auto"/>
      </w:divBdr>
    </w:div>
    <w:div w:id="1494250455">
      <w:bodyDiv w:val="1"/>
      <w:marLeft w:val="0"/>
      <w:marRight w:val="0"/>
      <w:marTop w:val="0"/>
      <w:marBottom w:val="0"/>
      <w:divBdr>
        <w:top w:val="none" w:sz="0" w:space="0" w:color="auto"/>
        <w:left w:val="none" w:sz="0" w:space="0" w:color="auto"/>
        <w:bottom w:val="none" w:sz="0" w:space="0" w:color="auto"/>
        <w:right w:val="none" w:sz="0" w:space="0" w:color="auto"/>
      </w:divBdr>
    </w:div>
    <w:div w:id="1496147092">
      <w:bodyDiv w:val="1"/>
      <w:marLeft w:val="0"/>
      <w:marRight w:val="0"/>
      <w:marTop w:val="0"/>
      <w:marBottom w:val="0"/>
      <w:divBdr>
        <w:top w:val="none" w:sz="0" w:space="0" w:color="auto"/>
        <w:left w:val="none" w:sz="0" w:space="0" w:color="auto"/>
        <w:bottom w:val="none" w:sz="0" w:space="0" w:color="auto"/>
        <w:right w:val="none" w:sz="0" w:space="0" w:color="auto"/>
      </w:divBdr>
    </w:div>
    <w:div w:id="1496992554">
      <w:bodyDiv w:val="1"/>
      <w:marLeft w:val="0"/>
      <w:marRight w:val="0"/>
      <w:marTop w:val="0"/>
      <w:marBottom w:val="0"/>
      <w:divBdr>
        <w:top w:val="none" w:sz="0" w:space="0" w:color="auto"/>
        <w:left w:val="none" w:sz="0" w:space="0" w:color="auto"/>
        <w:bottom w:val="none" w:sz="0" w:space="0" w:color="auto"/>
        <w:right w:val="none" w:sz="0" w:space="0" w:color="auto"/>
      </w:divBdr>
    </w:div>
    <w:div w:id="1504201558">
      <w:bodyDiv w:val="1"/>
      <w:marLeft w:val="0"/>
      <w:marRight w:val="0"/>
      <w:marTop w:val="0"/>
      <w:marBottom w:val="0"/>
      <w:divBdr>
        <w:top w:val="none" w:sz="0" w:space="0" w:color="auto"/>
        <w:left w:val="none" w:sz="0" w:space="0" w:color="auto"/>
        <w:bottom w:val="none" w:sz="0" w:space="0" w:color="auto"/>
        <w:right w:val="none" w:sz="0" w:space="0" w:color="auto"/>
      </w:divBdr>
    </w:div>
    <w:div w:id="1504511987">
      <w:bodyDiv w:val="1"/>
      <w:marLeft w:val="0"/>
      <w:marRight w:val="0"/>
      <w:marTop w:val="0"/>
      <w:marBottom w:val="0"/>
      <w:divBdr>
        <w:top w:val="none" w:sz="0" w:space="0" w:color="auto"/>
        <w:left w:val="none" w:sz="0" w:space="0" w:color="auto"/>
        <w:bottom w:val="none" w:sz="0" w:space="0" w:color="auto"/>
        <w:right w:val="none" w:sz="0" w:space="0" w:color="auto"/>
      </w:divBdr>
    </w:div>
    <w:div w:id="1511994236">
      <w:bodyDiv w:val="1"/>
      <w:marLeft w:val="0"/>
      <w:marRight w:val="0"/>
      <w:marTop w:val="0"/>
      <w:marBottom w:val="0"/>
      <w:divBdr>
        <w:top w:val="none" w:sz="0" w:space="0" w:color="auto"/>
        <w:left w:val="none" w:sz="0" w:space="0" w:color="auto"/>
        <w:bottom w:val="none" w:sz="0" w:space="0" w:color="auto"/>
        <w:right w:val="none" w:sz="0" w:space="0" w:color="auto"/>
      </w:divBdr>
    </w:div>
    <w:div w:id="1515723909">
      <w:bodyDiv w:val="1"/>
      <w:marLeft w:val="0"/>
      <w:marRight w:val="0"/>
      <w:marTop w:val="0"/>
      <w:marBottom w:val="0"/>
      <w:divBdr>
        <w:top w:val="none" w:sz="0" w:space="0" w:color="auto"/>
        <w:left w:val="none" w:sz="0" w:space="0" w:color="auto"/>
        <w:bottom w:val="none" w:sz="0" w:space="0" w:color="auto"/>
        <w:right w:val="none" w:sz="0" w:space="0" w:color="auto"/>
      </w:divBdr>
    </w:div>
    <w:div w:id="1521049897">
      <w:bodyDiv w:val="1"/>
      <w:marLeft w:val="0"/>
      <w:marRight w:val="0"/>
      <w:marTop w:val="0"/>
      <w:marBottom w:val="0"/>
      <w:divBdr>
        <w:top w:val="none" w:sz="0" w:space="0" w:color="auto"/>
        <w:left w:val="none" w:sz="0" w:space="0" w:color="auto"/>
        <w:bottom w:val="none" w:sz="0" w:space="0" w:color="auto"/>
        <w:right w:val="none" w:sz="0" w:space="0" w:color="auto"/>
      </w:divBdr>
    </w:div>
    <w:div w:id="1527795702">
      <w:bodyDiv w:val="1"/>
      <w:marLeft w:val="0"/>
      <w:marRight w:val="0"/>
      <w:marTop w:val="0"/>
      <w:marBottom w:val="0"/>
      <w:divBdr>
        <w:top w:val="none" w:sz="0" w:space="0" w:color="auto"/>
        <w:left w:val="none" w:sz="0" w:space="0" w:color="auto"/>
        <w:bottom w:val="none" w:sz="0" w:space="0" w:color="auto"/>
        <w:right w:val="none" w:sz="0" w:space="0" w:color="auto"/>
      </w:divBdr>
    </w:div>
    <w:div w:id="1531724836">
      <w:bodyDiv w:val="1"/>
      <w:marLeft w:val="0"/>
      <w:marRight w:val="0"/>
      <w:marTop w:val="0"/>
      <w:marBottom w:val="0"/>
      <w:divBdr>
        <w:top w:val="none" w:sz="0" w:space="0" w:color="auto"/>
        <w:left w:val="none" w:sz="0" w:space="0" w:color="auto"/>
        <w:bottom w:val="none" w:sz="0" w:space="0" w:color="auto"/>
        <w:right w:val="none" w:sz="0" w:space="0" w:color="auto"/>
      </w:divBdr>
    </w:div>
    <w:div w:id="1532457526">
      <w:bodyDiv w:val="1"/>
      <w:marLeft w:val="0"/>
      <w:marRight w:val="0"/>
      <w:marTop w:val="0"/>
      <w:marBottom w:val="0"/>
      <w:divBdr>
        <w:top w:val="none" w:sz="0" w:space="0" w:color="auto"/>
        <w:left w:val="none" w:sz="0" w:space="0" w:color="auto"/>
        <w:bottom w:val="none" w:sz="0" w:space="0" w:color="auto"/>
        <w:right w:val="none" w:sz="0" w:space="0" w:color="auto"/>
      </w:divBdr>
    </w:div>
    <w:div w:id="1535653544">
      <w:bodyDiv w:val="1"/>
      <w:marLeft w:val="0"/>
      <w:marRight w:val="0"/>
      <w:marTop w:val="0"/>
      <w:marBottom w:val="0"/>
      <w:divBdr>
        <w:top w:val="none" w:sz="0" w:space="0" w:color="auto"/>
        <w:left w:val="none" w:sz="0" w:space="0" w:color="auto"/>
        <w:bottom w:val="none" w:sz="0" w:space="0" w:color="auto"/>
        <w:right w:val="none" w:sz="0" w:space="0" w:color="auto"/>
      </w:divBdr>
    </w:div>
    <w:div w:id="1541091218">
      <w:bodyDiv w:val="1"/>
      <w:marLeft w:val="0"/>
      <w:marRight w:val="0"/>
      <w:marTop w:val="0"/>
      <w:marBottom w:val="0"/>
      <w:divBdr>
        <w:top w:val="none" w:sz="0" w:space="0" w:color="auto"/>
        <w:left w:val="none" w:sz="0" w:space="0" w:color="auto"/>
        <w:bottom w:val="none" w:sz="0" w:space="0" w:color="auto"/>
        <w:right w:val="none" w:sz="0" w:space="0" w:color="auto"/>
      </w:divBdr>
    </w:div>
    <w:div w:id="1541282128">
      <w:bodyDiv w:val="1"/>
      <w:marLeft w:val="0"/>
      <w:marRight w:val="0"/>
      <w:marTop w:val="0"/>
      <w:marBottom w:val="0"/>
      <w:divBdr>
        <w:top w:val="none" w:sz="0" w:space="0" w:color="auto"/>
        <w:left w:val="none" w:sz="0" w:space="0" w:color="auto"/>
        <w:bottom w:val="none" w:sz="0" w:space="0" w:color="auto"/>
        <w:right w:val="none" w:sz="0" w:space="0" w:color="auto"/>
      </w:divBdr>
    </w:div>
    <w:div w:id="1541354325">
      <w:bodyDiv w:val="1"/>
      <w:marLeft w:val="0"/>
      <w:marRight w:val="0"/>
      <w:marTop w:val="0"/>
      <w:marBottom w:val="0"/>
      <w:divBdr>
        <w:top w:val="none" w:sz="0" w:space="0" w:color="auto"/>
        <w:left w:val="none" w:sz="0" w:space="0" w:color="auto"/>
        <w:bottom w:val="none" w:sz="0" w:space="0" w:color="auto"/>
        <w:right w:val="none" w:sz="0" w:space="0" w:color="auto"/>
      </w:divBdr>
    </w:div>
    <w:div w:id="1541933874">
      <w:bodyDiv w:val="1"/>
      <w:marLeft w:val="0"/>
      <w:marRight w:val="0"/>
      <w:marTop w:val="0"/>
      <w:marBottom w:val="0"/>
      <w:divBdr>
        <w:top w:val="none" w:sz="0" w:space="0" w:color="auto"/>
        <w:left w:val="none" w:sz="0" w:space="0" w:color="auto"/>
        <w:bottom w:val="none" w:sz="0" w:space="0" w:color="auto"/>
        <w:right w:val="none" w:sz="0" w:space="0" w:color="auto"/>
      </w:divBdr>
    </w:div>
    <w:div w:id="1546601897">
      <w:bodyDiv w:val="1"/>
      <w:marLeft w:val="0"/>
      <w:marRight w:val="0"/>
      <w:marTop w:val="0"/>
      <w:marBottom w:val="0"/>
      <w:divBdr>
        <w:top w:val="none" w:sz="0" w:space="0" w:color="auto"/>
        <w:left w:val="none" w:sz="0" w:space="0" w:color="auto"/>
        <w:bottom w:val="none" w:sz="0" w:space="0" w:color="auto"/>
        <w:right w:val="none" w:sz="0" w:space="0" w:color="auto"/>
      </w:divBdr>
    </w:div>
    <w:div w:id="1548450083">
      <w:bodyDiv w:val="1"/>
      <w:marLeft w:val="0"/>
      <w:marRight w:val="0"/>
      <w:marTop w:val="0"/>
      <w:marBottom w:val="0"/>
      <w:divBdr>
        <w:top w:val="none" w:sz="0" w:space="0" w:color="auto"/>
        <w:left w:val="none" w:sz="0" w:space="0" w:color="auto"/>
        <w:bottom w:val="none" w:sz="0" w:space="0" w:color="auto"/>
        <w:right w:val="none" w:sz="0" w:space="0" w:color="auto"/>
      </w:divBdr>
    </w:div>
    <w:div w:id="1550070571">
      <w:bodyDiv w:val="1"/>
      <w:marLeft w:val="0"/>
      <w:marRight w:val="0"/>
      <w:marTop w:val="0"/>
      <w:marBottom w:val="0"/>
      <w:divBdr>
        <w:top w:val="none" w:sz="0" w:space="0" w:color="auto"/>
        <w:left w:val="none" w:sz="0" w:space="0" w:color="auto"/>
        <w:bottom w:val="none" w:sz="0" w:space="0" w:color="auto"/>
        <w:right w:val="none" w:sz="0" w:space="0" w:color="auto"/>
      </w:divBdr>
    </w:div>
    <w:div w:id="1551069017">
      <w:bodyDiv w:val="1"/>
      <w:marLeft w:val="0"/>
      <w:marRight w:val="0"/>
      <w:marTop w:val="0"/>
      <w:marBottom w:val="0"/>
      <w:divBdr>
        <w:top w:val="none" w:sz="0" w:space="0" w:color="auto"/>
        <w:left w:val="none" w:sz="0" w:space="0" w:color="auto"/>
        <w:bottom w:val="none" w:sz="0" w:space="0" w:color="auto"/>
        <w:right w:val="none" w:sz="0" w:space="0" w:color="auto"/>
      </w:divBdr>
    </w:div>
    <w:div w:id="1552883115">
      <w:bodyDiv w:val="1"/>
      <w:marLeft w:val="0"/>
      <w:marRight w:val="0"/>
      <w:marTop w:val="0"/>
      <w:marBottom w:val="0"/>
      <w:divBdr>
        <w:top w:val="none" w:sz="0" w:space="0" w:color="auto"/>
        <w:left w:val="none" w:sz="0" w:space="0" w:color="auto"/>
        <w:bottom w:val="none" w:sz="0" w:space="0" w:color="auto"/>
        <w:right w:val="none" w:sz="0" w:space="0" w:color="auto"/>
      </w:divBdr>
    </w:div>
    <w:div w:id="1553882640">
      <w:bodyDiv w:val="1"/>
      <w:marLeft w:val="0"/>
      <w:marRight w:val="0"/>
      <w:marTop w:val="0"/>
      <w:marBottom w:val="0"/>
      <w:divBdr>
        <w:top w:val="none" w:sz="0" w:space="0" w:color="auto"/>
        <w:left w:val="none" w:sz="0" w:space="0" w:color="auto"/>
        <w:bottom w:val="none" w:sz="0" w:space="0" w:color="auto"/>
        <w:right w:val="none" w:sz="0" w:space="0" w:color="auto"/>
      </w:divBdr>
    </w:div>
    <w:div w:id="1554004976">
      <w:bodyDiv w:val="1"/>
      <w:marLeft w:val="0"/>
      <w:marRight w:val="0"/>
      <w:marTop w:val="0"/>
      <w:marBottom w:val="0"/>
      <w:divBdr>
        <w:top w:val="none" w:sz="0" w:space="0" w:color="auto"/>
        <w:left w:val="none" w:sz="0" w:space="0" w:color="auto"/>
        <w:bottom w:val="none" w:sz="0" w:space="0" w:color="auto"/>
        <w:right w:val="none" w:sz="0" w:space="0" w:color="auto"/>
      </w:divBdr>
    </w:div>
    <w:div w:id="1558273181">
      <w:bodyDiv w:val="1"/>
      <w:marLeft w:val="0"/>
      <w:marRight w:val="0"/>
      <w:marTop w:val="0"/>
      <w:marBottom w:val="0"/>
      <w:divBdr>
        <w:top w:val="none" w:sz="0" w:space="0" w:color="auto"/>
        <w:left w:val="none" w:sz="0" w:space="0" w:color="auto"/>
        <w:bottom w:val="none" w:sz="0" w:space="0" w:color="auto"/>
        <w:right w:val="none" w:sz="0" w:space="0" w:color="auto"/>
      </w:divBdr>
    </w:div>
    <w:div w:id="1563298307">
      <w:bodyDiv w:val="1"/>
      <w:marLeft w:val="0"/>
      <w:marRight w:val="0"/>
      <w:marTop w:val="0"/>
      <w:marBottom w:val="0"/>
      <w:divBdr>
        <w:top w:val="none" w:sz="0" w:space="0" w:color="auto"/>
        <w:left w:val="none" w:sz="0" w:space="0" w:color="auto"/>
        <w:bottom w:val="none" w:sz="0" w:space="0" w:color="auto"/>
        <w:right w:val="none" w:sz="0" w:space="0" w:color="auto"/>
      </w:divBdr>
    </w:div>
    <w:div w:id="1565680353">
      <w:bodyDiv w:val="1"/>
      <w:marLeft w:val="0"/>
      <w:marRight w:val="0"/>
      <w:marTop w:val="0"/>
      <w:marBottom w:val="0"/>
      <w:divBdr>
        <w:top w:val="none" w:sz="0" w:space="0" w:color="auto"/>
        <w:left w:val="none" w:sz="0" w:space="0" w:color="auto"/>
        <w:bottom w:val="none" w:sz="0" w:space="0" w:color="auto"/>
        <w:right w:val="none" w:sz="0" w:space="0" w:color="auto"/>
      </w:divBdr>
    </w:div>
    <w:div w:id="1568107524">
      <w:bodyDiv w:val="1"/>
      <w:marLeft w:val="0"/>
      <w:marRight w:val="0"/>
      <w:marTop w:val="0"/>
      <w:marBottom w:val="0"/>
      <w:divBdr>
        <w:top w:val="none" w:sz="0" w:space="0" w:color="auto"/>
        <w:left w:val="none" w:sz="0" w:space="0" w:color="auto"/>
        <w:bottom w:val="none" w:sz="0" w:space="0" w:color="auto"/>
        <w:right w:val="none" w:sz="0" w:space="0" w:color="auto"/>
      </w:divBdr>
    </w:div>
    <w:div w:id="1571890332">
      <w:bodyDiv w:val="1"/>
      <w:marLeft w:val="0"/>
      <w:marRight w:val="0"/>
      <w:marTop w:val="0"/>
      <w:marBottom w:val="0"/>
      <w:divBdr>
        <w:top w:val="none" w:sz="0" w:space="0" w:color="auto"/>
        <w:left w:val="none" w:sz="0" w:space="0" w:color="auto"/>
        <w:bottom w:val="none" w:sz="0" w:space="0" w:color="auto"/>
        <w:right w:val="none" w:sz="0" w:space="0" w:color="auto"/>
      </w:divBdr>
    </w:div>
    <w:div w:id="1572426260">
      <w:bodyDiv w:val="1"/>
      <w:marLeft w:val="0"/>
      <w:marRight w:val="0"/>
      <w:marTop w:val="0"/>
      <w:marBottom w:val="0"/>
      <w:divBdr>
        <w:top w:val="none" w:sz="0" w:space="0" w:color="auto"/>
        <w:left w:val="none" w:sz="0" w:space="0" w:color="auto"/>
        <w:bottom w:val="none" w:sz="0" w:space="0" w:color="auto"/>
        <w:right w:val="none" w:sz="0" w:space="0" w:color="auto"/>
      </w:divBdr>
    </w:div>
    <w:div w:id="1572889017">
      <w:bodyDiv w:val="1"/>
      <w:marLeft w:val="0"/>
      <w:marRight w:val="0"/>
      <w:marTop w:val="0"/>
      <w:marBottom w:val="0"/>
      <w:divBdr>
        <w:top w:val="none" w:sz="0" w:space="0" w:color="auto"/>
        <w:left w:val="none" w:sz="0" w:space="0" w:color="auto"/>
        <w:bottom w:val="none" w:sz="0" w:space="0" w:color="auto"/>
        <w:right w:val="none" w:sz="0" w:space="0" w:color="auto"/>
      </w:divBdr>
    </w:div>
    <w:div w:id="1578205135">
      <w:bodyDiv w:val="1"/>
      <w:marLeft w:val="0"/>
      <w:marRight w:val="0"/>
      <w:marTop w:val="0"/>
      <w:marBottom w:val="0"/>
      <w:divBdr>
        <w:top w:val="none" w:sz="0" w:space="0" w:color="auto"/>
        <w:left w:val="none" w:sz="0" w:space="0" w:color="auto"/>
        <w:bottom w:val="none" w:sz="0" w:space="0" w:color="auto"/>
        <w:right w:val="none" w:sz="0" w:space="0" w:color="auto"/>
      </w:divBdr>
    </w:div>
    <w:div w:id="1578251268">
      <w:bodyDiv w:val="1"/>
      <w:marLeft w:val="0"/>
      <w:marRight w:val="0"/>
      <w:marTop w:val="0"/>
      <w:marBottom w:val="0"/>
      <w:divBdr>
        <w:top w:val="none" w:sz="0" w:space="0" w:color="auto"/>
        <w:left w:val="none" w:sz="0" w:space="0" w:color="auto"/>
        <w:bottom w:val="none" w:sz="0" w:space="0" w:color="auto"/>
        <w:right w:val="none" w:sz="0" w:space="0" w:color="auto"/>
      </w:divBdr>
    </w:div>
    <w:div w:id="1581133051">
      <w:bodyDiv w:val="1"/>
      <w:marLeft w:val="0"/>
      <w:marRight w:val="0"/>
      <w:marTop w:val="0"/>
      <w:marBottom w:val="0"/>
      <w:divBdr>
        <w:top w:val="none" w:sz="0" w:space="0" w:color="auto"/>
        <w:left w:val="none" w:sz="0" w:space="0" w:color="auto"/>
        <w:bottom w:val="none" w:sz="0" w:space="0" w:color="auto"/>
        <w:right w:val="none" w:sz="0" w:space="0" w:color="auto"/>
      </w:divBdr>
    </w:div>
    <w:div w:id="1581791108">
      <w:bodyDiv w:val="1"/>
      <w:marLeft w:val="0"/>
      <w:marRight w:val="0"/>
      <w:marTop w:val="0"/>
      <w:marBottom w:val="0"/>
      <w:divBdr>
        <w:top w:val="none" w:sz="0" w:space="0" w:color="auto"/>
        <w:left w:val="none" w:sz="0" w:space="0" w:color="auto"/>
        <w:bottom w:val="none" w:sz="0" w:space="0" w:color="auto"/>
        <w:right w:val="none" w:sz="0" w:space="0" w:color="auto"/>
      </w:divBdr>
    </w:div>
    <w:div w:id="1582443428">
      <w:bodyDiv w:val="1"/>
      <w:marLeft w:val="0"/>
      <w:marRight w:val="0"/>
      <w:marTop w:val="0"/>
      <w:marBottom w:val="0"/>
      <w:divBdr>
        <w:top w:val="none" w:sz="0" w:space="0" w:color="auto"/>
        <w:left w:val="none" w:sz="0" w:space="0" w:color="auto"/>
        <w:bottom w:val="none" w:sz="0" w:space="0" w:color="auto"/>
        <w:right w:val="none" w:sz="0" w:space="0" w:color="auto"/>
      </w:divBdr>
    </w:div>
    <w:div w:id="1583486351">
      <w:bodyDiv w:val="1"/>
      <w:marLeft w:val="0"/>
      <w:marRight w:val="0"/>
      <w:marTop w:val="0"/>
      <w:marBottom w:val="0"/>
      <w:divBdr>
        <w:top w:val="none" w:sz="0" w:space="0" w:color="auto"/>
        <w:left w:val="none" w:sz="0" w:space="0" w:color="auto"/>
        <w:bottom w:val="none" w:sz="0" w:space="0" w:color="auto"/>
        <w:right w:val="none" w:sz="0" w:space="0" w:color="auto"/>
      </w:divBdr>
    </w:div>
    <w:div w:id="1584991613">
      <w:bodyDiv w:val="1"/>
      <w:marLeft w:val="0"/>
      <w:marRight w:val="0"/>
      <w:marTop w:val="0"/>
      <w:marBottom w:val="0"/>
      <w:divBdr>
        <w:top w:val="none" w:sz="0" w:space="0" w:color="auto"/>
        <w:left w:val="none" w:sz="0" w:space="0" w:color="auto"/>
        <w:bottom w:val="none" w:sz="0" w:space="0" w:color="auto"/>
        <w:right w:val="none" w:sz="0" w:space="0" w:color="auto"/>
      </w:divBdr>
    </w:div>
    <w:div w:id="1588074527">
      <w:bodyDiv w:val="1"/>
      <w:marLeft w:val="0"/>
      <w:marRight w:val="0"/>
      <w:marTop w:val="0"/>
      <w:marBottom w:val="0"/>
      <w:divBdr>
        <w:top w:val="none" w:sz="0" w:space="0" w:color="auto"/>
        <w:left w:val="none" w:sz="0" w:space="0" w:color="auto"/>
        <w:bottom w:val="none" w:sz="0" w:space="0" w:color="auto"/>
        <w:right w:val="none" w:sz="0" w:space="0" w:color="auto"/>
      </w:divBdr>
    </w:div>
    <w:div w:id="1593471186">
      <w:bodyDiv w:val="1"/>
      <w:marLeft w:val="0"/>
      <w:marRight w:val="0"/>
      <w:marTop w:val="0"/>
      <w:marBottom w:val="0"/>
      <w:divBdr>
        <w:top w:val="none" w:sz="0" w:space="0" w:color="auto"/>
        <w:left w:val="none" w:sz="0" w:space="0" w:color="auto"/>
        <w:bottom w:val="none" w:sz="0" w:space="0" w:color="auto"/>
        <w:right w:val="none" w:sz="0" w:space="0" w:color="auto"/>
      </w:divBdr>
    </w:div>
    <w:div w:id="1601572404">
      <w:bodyDiv w:val="1"/>
      <w:marLeft w:val="0"/>
      <w:marRight w:val="0"/>
      <w:marTop w:val="0"/>
      <w:marBottom w:val="0"/>
      <w:divBdr>
        <w:top w:val="none" w:sz="0" w:space="0" w:color="auto"/>
        <w:left w:val="none" w:sz="0" w:space="0" w:color="auto"/>
        <w:bottom w:val="none" w:sz="0" w:space="0" w:color="auto"/>
        <w:right w:val="none" w:sz="0" w:space="0" w:color="auto"/>
      </w:divBdr>
    </w:div>
    <w:div w:id="1606695970">
      <w:bodyDiv w:val="1"/>
      <w:marLeft w:val="0"/>
      <w:marRight w:val="0"/>
      <w:marTop w:val="0"/>
      <w:marBottom w:val="0"/>
      <w:divBdr>
        <w:top w:val="none" w:sz="0" w:space="0" w:color="auto"/>
        <w:left w:val="none" w:sz="0" w:space="0" w:color="auto"/>
        <w:bottom w:val="none" w:sz="0" w:space="0" w:color="auto"/>
        <w:right w:val="none" w:sz="0" w:space="0" w:color="auto"/>
      </w:divBdr>
    </w:div>
    <w:div w:id="1613053517">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17178398">
      <w:bodyDiv w:val="1"/>
      <w:marLeft w:val="0"/>
      <w:marRight w:val="0"/>
      <w:marTop w:val="0"/>
      <w:marBottom w:val="0"/>
      <w:divBdr>
        <w:top w:val="none" w:sz="0" w:space="0" w:color="auto"/>
        <w:left w:val="none" w:sz="0" w:space="0" w:color="auto"/>
        <w:bottom w:val="none" w:sz="0" w:space="0" w:color="auto"/>
        <w:right w:val="none" w:sz="0" w:space="0" w:color="auto"/>
      </w:divBdr>
    </w:div>
    <w:div w:id="1619995103">
      <w:bodyDiv w:val="1"/>
      <w:marLeft w:val="0"/>
      <w:marRight w:val="0"/>
      <w:marTop w:val="0"/>
      <w:marBottom w:val="0"/>
      <w:divBdr>
        <w:top w:val="none" w:sz="0" w:space="0" w:color="auto"/>
        <w:left w:val="none" w:sz="0" w:space="0" w:color="auto"/>
        <w:bottom w:val="none" w:sz="0" w:space="0" w:color="auto"/>
        <w:right w:val="none" w:sz="0" w:space="0" w:color="auto"/>
      </w:divBdr>
    </w:div>
    <w:div w:id="1622957947">
      <w:bodyDiv w:val="1"/>
      <w:marLeft w:val="0"/>
      <w:marRight w:val="0"/>
      <w:marTop w:val="0"/>
      <w:marBottom w:val="0"/>
      <w:divBdr>
        <w:top w:val="none" w:sz="0" w:space="0" w:color="auto"/>
        <w:left w:val="none" w:sz="0" w:space="0" w:color="auto"/>
        <w:bottom w:val="none" w:sz="0" w:space="0" w:color="auto"/>
        <w:right w:val="none" w:sz="0" w:space="0" w:color="auto"/>
      </w:divBdr>
    </w:div>
    <w:div w:id="1624145384">
      <w:bodyDiv w:val="1"/>
      <w:marLeft w:val="0"/>
      <w:marRight w:val="0"/>
      <w:marTop w:val="0"/>
      <w:marBottom w:val="0"/>
      <w:divBdr>
        <w:top w:val="none" w:sz="0" w:space="0" w:color="auto"/>
        <w:left w:val="none" w:sz="0" w:space="0" w:color="auto"/>
        <w:bottom w:val="none" w:sz="0" w:space="0" w:color="auto"/>
        <w:right w:val="none" w:sz="0" w:space="0" w:color="auto"/>
      </w:divBdr>
    </w:div>
    <w:div w:id="1625892856">
      <w:bodyDiv w:val="1"/>
      <w:marLeft w:val="0"/>
      <w:marRight w:val="0"/>
      <w:marTop w:val="0"/>
      <w:marBottom w:val="0"/>
      <w:divBdr>
        <w:top w:val="none" w:sz="0" w:space="0" w:color="auto"/>
        <w:left w:val="none" w:sz="0" w:space="0" w:color="auto"/>
        <w:bottom w:val="none" w:sz="0" w:space="0" w:color="auto"/>
        <w:right w:val="none" w:sz="0" w:space="0" w:color="auto"/>
      </w:divBdr>
    </w:div>
    <w:div w:id="1626736888">
      <w:bodyDiv w:val="1"/>
      <w:marLeft w:val="0"/>
      <w:marRight w:val="0"/>
      <w:marTop w:val="0"/>
      <w:marBottom w:val="0"/>
      <w:divBdr>
        <w:top w:val="none" w:sz="0" w:space="0" w:color="auto"/>
        <w:left w:val="none" w:sz="0" w:space="0" w:color="auto"/>
        <w:bottom w:val="none" w:sz="0" w:space="0" w:color="auto"/>
        <w:right w:val="none" w:sz="0" w:space="0" w:color="auto"/>
      </w:divBdr>
    </w:div>
    <w:div w:id="1627272162">
      <w:bodyDiv w:val="1"/>
      <w:marLeft w:val="0"/>
      <w:marRight w:val="0"/>
      <w:marTop w:val="0"/>
      <w:marBottom w:val="0"/>
      <w:divBdr>
        <w:top w:val="none" w:sz="0" w:space="0" w:color="auto"/>
        <w:left w:val="none" w:sz="0" w:space="0" w:color="auto"/>
        <w:bottom w:val="none" w:sz="0" w:space="0" w:color="auto"/>
        <w:right w:val="none" w:sz="0" w:space="0" w:color="auto"/>
      </w:divBdr>
    </w:div>
    <w:div w:id="1627657168">
      <w:bodyDiv w:val="1"/>
      <w:marLeft w:val="0"/>
      <w:marRight w:val="0"/>
      <w:marTop w:val="0"/>
      <w:marBottom w:val="0"/>
      <w:divBdr>
        <w:top w:val="none" w:sz="0" w:space="0" w:color="auto"/>
        <w:left w:val="none" w:sz="0" w:space="0" w:color="auto"/>
        <w:bottom w:val="none" w:sz="0" w:space="0" w:color="auto"/>
        <w:right w:val="none" w:sz="0" w:space="0" w:color="auto"/>
      </w:divBdr>
    </w:div>
    <w:div w:id="1629437133">
      <w:bodyDiv w:val="1"/>
      <w:marLeft w:val="0"/>
      <w:marRight w:val="0"/>
      <w:marTop w:val="0"/>
      <w:marBottom w:val="0"/>
      <w:divBdr>
        <w:top w:val="none" w:sz="0" w:space="0" w:color="auto"/>
        <w:left w:val="none" w:sz="0" w:space="0" w:color="auto"/>
        <w:bottom w:val="none" w:sz="0" w:space="0" w:color="auto"/>
        <w:right w:val="none" w:sz="0" w:space="0" w:color="auto"/>
      </w:divBdr>
    </w:div>
    <w:div w:id="1629556007">
      <w:bodyDiv w:val="1"/>
      <w:marLeft w:val="0"/>
      <w:marRight w:val="0"/>
      <w:marTop w:val="0"/>
      <w:marBottom w:val="0"/>
      <w:divBdr>
        <w:top w:val="none" w:sz="0" w:space="0" w:color="auto"/>
        <w:left w:val="none" w:sz="0" w:space="0" w:color="auto"/>
        <w:bottom w:val="none" w:sz="0" w:space="0" w:color="auto"/>
        <w:right w:val="none" w:sz="0" w:space="0" w:color="auto"/>
      </w:divBdr>
    </w:div>
    <w:div w:id="1630162114">
      <w:bodyDiv w:val="1"/>
      <w:marLeft w:val="0"/>
      <w:marRight w:val="0"/>
      <w:marTop w:val="0"/>
      <w:marBottom w:val="0"/>
      <w:divBdr>
        <w:top w:val="none" w:sz="0" w:space="0" w:color="auto"/>
        <w:left w:val="none" w:sz="0" w:space="0" w:color="auto"/>
        <w:bottom w:val="none" w:sz="0" w:space="0" w:color="auto"/>
        <w:right w:val="none" w:sz="0" w:space="0" w:color="auto"/>
      </w:divBdr>
    </w:div>
    <w:div w:id="1636447649">
      <w:bodyDiv w:val="1"/>
      <w:marLeft w:val="0"/>
      <w:marRight w:val="0"/>
      <w:marTop w:val="0"/>
      <w:marBottom w:val="0"/>
      <w:divBdr>
        <w:top w:val="none" w:sz="0" w:space="0" w:color="auto"/>
        <w:left w:val="none" w:sz="0" w:space="0" w:color="auto"/>
        <w:bottom w:val="none" w:sz="0" w:space="0" w:color="auto"/>
        <w:right w:val="none" w:sz="0" w:space="0" w:color="auto"/>
      </w:divBdr>
    </w:div>
    <w:div w:id="1638998507">
      <w:bodyDiv w:val="1"/>
      <w:marLeft w:val="0"/>
      <w:marRight w:val="0"/>
      <w:marTop w:val="0"/>
      <w:marBottom w:val="0"/>
      <w:divBdr>
        <w:top w:val="none" w:sz="0" w:space="0" w:color="auto"/>
        <w:left w:val="none" w:sz="0" w:space="0" w:color="auto"/>
        <w:bottom w:val="none" w:sz="0" w:space="0" w:color="auto"/>
        <w:right w:val="none" w:sz="0" w:space="0" w:color="auto"/>
      </w:divBdr>
    </w:div>
    <w:div w:id="1640183149">
      <w:bodyDiv w:val="1"/>
      <w:marLeft w:val="0"/>
      <w:marRight w:val="0"/>
      <w:marTop w:val="0"/>
      <w:marBottom w:val="0"/>
      <w:divBdr>
        <w:top w:val="none" w:sz="0" w:space="0" w:color="auto"/>
        <w:left w:val="none" w:sz="0" w:space="0" w:color="auto"/>
        <w:bottom w:val="none" w:sz="0" w:space="0" w:color="auto"/>
        <w:right w:val="none" w:sz="0" w:space="0" w:color="auto"/>
      </w:divBdr>
    </w:div>
    <w:div w:id="1650014441">
      <w:bodyDiv w:val="1"/>
      <w:marLeft w:val="0"/>
      <w:marRight w:val="0"/>
      <w:marTop w:val="0"/>
      <w:marBottom w:val="0"/>
      <w:divBdr>
        <w:top w:val="none" w:sz="0" w:space="0" w:color="auto"/>
        <w:left w:val="none" w:sz="0" w:space="0" w:color="auto"/>
        <w:bottom w:val="none" w:sz="0" w:space="0" w:color="auto"/>
        <w:right w:val="none" w:sz="0" w:space="0" w:color="auto"/>
      </w:divBdr>
    </w:div>
    <w:div w:id="1651865888">
      <w:bodyDiv w:val="1"/>
      <w:marLeft w:val="0"/>
      <w:marRight w:val="0"/>
      <w:marTop w:val="0"/>
      <w:marBottom w:val="0"/>
      <w:divBdr>
        <w:top w:val="none" w:sz="0" w:space="0" w:color="auto"/>
        <w:left w:val="none" w:sz="0" w:space="0" w:color="auto"/>
        <w:bottom w:val="none" w:sz="0" w:space="0" w:color="auto"/>
        <w:right w:val="none" w:sz="0" w:space="0" w:color="auto"/>
      </w:divBdr>
    </w:div>
    <w:div w:id="1659772171">
      <w:bodyDiv w:val="1"/>
      <w:marLeft w:val="0"/>
      <w:marRight w:val="0"/>
      <w:marTop w:val="0"/>
      <w:marBottom w:val="0"/>
      <w:divBdr>
        <w:top w:val="none" w:sz="0" w:space="0" w:color="auto"/>
        <w:left w:val="none" w:sz="0" w:space="0" w:color="auto"/>
        <w:bottom w:val="none" w:sz="0" w:space="0" w:color="auto"/>
        <w:right w:val="none" w:sz="0" w:space="0" w:color="auto"/>
      </w:divBdr>
    </w:div>
    <w:div w:id="1661422362">
      <w:bodyDiv w:val="1"/>
      <w:marLeft w:val="0"/>
      <w:marRight w:val="0"/>
      <w:marTop w:val="0"/>
      <w:marBottom w:val="0"/>
      <w:divBdr>
        <w:top w:val="none" w:sz="0" w:space="0" w:color="auto"/>
        <w:left w:val="none" w:sz="0" w:space="0" w:color="auto"/>
        <w:bottom w:val="none" w:sz="0" w:space="0" w:color="auto"/>
        <w:right w:val="none" w:sz="0" w:space="0" w:color="auto"/>
      </w:divBdr>
    </w:div>
    <w:div w:id="1661885521">
      <w:bodyDiv w:val="1"/>
      <w:marLeft w:val="0"/>
      <w:marRight w:val="0"/>
      <w:marTop w:val="0"/>
      <w:marBottom w:val="0"/>
      <w:divBdr>
        <w:top w:val="none" w:sz="0" w:space="0" w:color="auto"/>
        <w:left w:val="none" w:sz="0" w:space="0" w:color="auto"/>
        <w:bottom w:val="none" w:sz="0" w:space="0" w:color="auto"/>
        <w:right w:val="none" w:sz="0" w:space="0" w:color="auto"/>
      </w:divBdr>
    </w:div>
    <w:div w:id="1662156076">
      <w:bodyDiv w:val="1"/>
      <w:marLeft w:val="0"/>
      <w:marRight w:val="0"/>
      <w:marTop w:val="0"/>
      <w:marBottom w:val="0"/>
      <w:divBdr>
        <w:top w:val="none" w:sz="0" w:space="0" w:color="auto"/>
        <w:left w:val="none" w:sz="0" w:space="0" w:color="auto"/>
        <w:bottom w:val="none" w:sz="0" w:space="0" w:color="auto"/>
        <w:right w:val="none" w:sz="0" w:space="0" w:color="auto"/>
      </w:divBdr>
    </w:div>
    <w:div w:id="1663123423">
      <w:bodyDiv w:val="1"/>
      <w:marLeft w:val="0"/>
      <w:marRight w:val="0"/>
      <w:marTop w:val="0"/>
      <w:marBottom w:val="0"/>
      <w:divBdr>
        <w:top w:val="none" w:sz="0" w:space="0" w:color="auto"/>
        <w:left w:val="none" w:sz="0" w:space="0" w:color="auto"/>
        <w:bottom w:val="none" w:sz="0" w:space="0" w:color="auto"/>
        <w:right w:val="none" w:sz="0" w:space="0" w:color="auto"/>
      </w:divBdr>
    </w:div>
    <w:div w:id="1663971766">
      <w:bodyDiv w:val="1"/>
      <w:marLeft w:val="0"/>
      <w:marRight w:val="0"/>
      <w:marTop w:val="0"/>
      <w:marBottom w:val="0"/>
      <w:divBdr>
        <w:top w:val="none" w:sz="0" w:space="0" w:color="auto"/>
        <w:left w:val="none" w:sz="0" w:space="0" w:color="auto"/>
        <w:bottom w:val="none" w:sz="0" w:space="0" w:color="auto"/>
        <w:right w:val="none" w:sz="0" w:space="0" w:color="auto"/>
      </w:divBdr>
    </w:div>
    <w:div w:id="1666401341">
      <w:bodyDiv w:val="1"/>
      <w:marLeft w:val="0"/>
      <w:marRight w:val="0"/>
      <w:marTop w:val="0"/>
      <w:marBottom w:val="0"/>
      <w:divBdr>
        <w:top w:val="none" w:sz="0" w:space="0" w:color="auto"/>
        <w:left w:val="none" w:sz="0" w:space="0" w:color="auto"/>
        <w:bottom w:val="none" w:sz="0" w:space="0" w:color="auto"/>
        <w:right w:val="none" w:sz="0" w:space="0" w:color="auto"/>
      </w:divBdr>
    </w:div>
    <w:div w:id="1669208731">
      <w:bodyDiv w:val="1"/>
      <w:marLeft w:val="0"/>
      <w:marRight w:val="0"/>
      <w:marTop w:val="0"/>
      <w:marBottom w:val="0"/>
      <w:divBdr>
        <w:top w:val="none" w:sz="0" w:space="0" w:color="auto"/>
        <w:left w:val="none" w:sz="0" w:space="0" w:color="auto"/>
        <w:bottom w:val="none" w:sz="0" w:space="0" w:color="auto"/>
        <w:right w:val="none" w:sz="0" w:space="0" w:color="auto"/>
      </w:divBdr>
    </w:div>
    <w:div w:id="1673870091">
      <w:bodyDiv w:val="1"/>
      <w:marLeft w:val="0"/>
      <w:marRight w:val="0"/>
      <w:marTop w:val="0"/>
      <w:marBottom w:val="0"/>
      <w:divBdr>
        <w:top w:val="none" w:sz="0" w:space="0" w:color="auto"/>
        <w:left w:val="none" w:sz="0" w:space="0" w:color="auto"/>
        <w:bottom w:val="none" w:sz="0" w:space="0" w:color="auto"/>
        <w:right w:val="none" w:sz="0" w:space="0" w:color="auto"/>
      </w:divBdr>
    </w:div>
    <w:div w:id="1674524820">
      <w:bodyDiv w:val="1"/>
      <w:marLeft w:val="0"/>
      <w:marRight w:val="0"/>
      <w:marTop w:val="0"/>
      <w:marBottom w:val="0"/>
      <w:divBdr>
        <w:top w:val="none" w:sz="0" w:space="0" w:color="auto"/>
        <w:left w:val="none" w:sz="0" w:space="0" w:color="auto"/>
        <w:bottom w:val="none" w:sz="0" w:space="0" w:color="auto"/>
        <w:right w:val="none" w:sz="0" w:space="0" w:color="auto"/>
      </w:divBdr>
    </w:div>
    <w:div w:id="1674607715">
      <w:bodyDiv w:val="1"/>
      <w:marLeft w:val="0"/>
      <w:marRight w:val="0"/>
      <w:marTop w:val="0"/>
      <w:marBottom w:val="0"/>
      <w:divBdr>
        <w:top w:val="none" w:sz="0" w:space="0" w:color="auto"/>
        <w:left w:val="none" w:sz="0" w:space="0" w:color="auto"/>
        <w:bottom w:val="none" w:sz="0" w:space="0" w:color="auto"/>
        <w:right w:val="none" w:sz="0" w:space="0" w:color="auto"/>
      </w:divBdr>
    </w:div>
    <w:div w:id="1676346759">
      <w:bodyDiv w:val="1"/>
      <w:marLeft w:val="0"/>
      <w:marRight w:val="0"/>
      <w:marTop w:val="0"/>
      <w:marBottom w:val="0"/>
      <w:divBdr>
        <w:top w:val="none" w:sz="0" w:space="0" w:color="auto"/>
        <w:left w:val="none" w:sz="0" w:space="0" w:color="auto"/>
        <w:bottom w:val="none" w:sz="0" w:space="0" w:color="auto"/>
        <w:right w:val="none" w:sz="0" w:space="0" w:color="auto"/>
      </w:divBdr>
    </w:div>
    <w:div w:id="1677532990">
      <w:bodyDiv w:val="1"/>
      <w:marLeft w:val="0"/>
      <w:marRight w:val="0"/>
      <w:marTop w:val="0"/>
      <w:marBottom w:val="0"/>
      <w:divBdr>
        <w:top w:val="none" w:sz="0" w:space="0" w:color="auto"/>
        <w:left w:val="none" w:sz="0" w:space="0" w:color="auto"/>
        <w:bottom w:val="none" w:sz="0" w:space="0" w:color="auto"/>
        <w:right w:val="none" w:sz="0" w:space="0" w:color="auto"/>
      </w:divBdr>
    </w:div>
    <w:div w:id="1677609092">
      <w:bodyDiv w:val="1"/>
      <w:marLeft w:val="0"/>
      <w:marRight w:val="0"/>
      <w:marTop w:val="0"/>
      <w:marBottom w:val="0"/>
      <w:divBdr>
        <w:top w:val="none" w:sz="0" w:space="0" w:color="auto"/>
        <w:left w:val="none" w:sz="0" w:space="0" w:color="auto"/>
        <w:bottom w:val="none" w:sz="0" w:space="0" w:color="auto"/>
        <w:right w:val="none" w:sz="0" w:space="0" w:color="auto"/>
      </w:divBdr>
    </w:div>
    <w:div w:id="1678969567">
      <w:bodyDiv w:val="1"/>
      <w:marLeft w:val="0"/>
      <w:marRight w:val="0"/>
      <w:marTop w:val="0"/>
      <w:marBottom w:val="0"/>
      <w:divBdr>
        <w:top w:val="none" w:sz="0" w:space="0" w:color="auto"/>
        <w:left w:val="none" w:sz="0" w:space="0" w:color="auto"/>
        <w:bottom w:val="none" w:sz="0" w:space="0" w:color="auto"/>
        <w:right w:val="none" w:sz="0" w:space="0" w:color="auto"/>
      </w:divBdr>
    </w:div>
    <w:div w:id="1683432466">
      <w:bodyDiv w:val="1"/>
      <w:marLeft w:val="0"/>
      <w:marRight w:val="0"/>
      <w:marTop w:val="0"/>
      <w:marBottom w:val="0"/>
      <w:divBdr>
        <w:top w:val="none" w:sz="0" w:space="0" w:color="auto"/>
        <w:left w:val="none" w:sz="0" w:space="0" w:color="auto"/>
        <w:bottom w:val="none" w:sz="0" w:space="0" w:color="auto"/>
        <w:right w:val="none" w:sz="0" w:space="0" w:color="auto"/>
      </w:divBdr>
    </w:div>
    <w:div w:id="1683507635">
      <w:bodyDiv w:val="1"/>
      <w:marLeft w:val="0"/>
      <w:marRight w:val="0"/>
      <w:marTop w:val="0"/>
      <w:marBottom w:val="0"/>
      <w:divBdr>
        <w:top w:val="none" w:sz="0" w:space="0" w:color="auto"/>
        <w:left w:val="none" w:sz="0" w:space="0" w:color="auto"/>
        <w:bottom w:val="none" w:sz="0" w:space="0" w:color="auto"/>
        <w:right w:val="none" w:sz="0" w:space="0" w:color="auto"/>
      </w:divBdr>
    </w:div>
    <w:div w:id="1683699622">
      <w:bodyDiv w:val="1"/>
      <w:marLeft w:val="0"/>
      <w:marRight w:val="0"/>
      <w:marTop w:val="0"/>
      <w:marBottom w:val="0"/>
      <w:divBdr>
        <w:top w:val="none" w:sz="0" w:space="0" w:color="auto"/>
        <w:left w:val="none" w:sz="0" w:space="0" w:color="auto"/>
        <w:bottom w:val="none" w:sz="0" w:space="0" w:color="auto"/>
        <w:right w:val="none" w:sz="0" w:space="0" w:color="auto"/>
      </w:divBdr>
    </w:div>
    <w:div w:id="1685015953">
      <w:bodyDiv w:val="1"/>
      <w:marLeft w:val="0"/>
      <w:marRight w:val="0"/>
      <w:marTop w:val="0"/>
      <w:marBottom w:val="0"/>
      <w:divBdr>
        <w:top w:val="none" w:sz="0" w:space="0" w:color="auto"/>
        <w:left w:val="none" w:sz="0" w:space="0" w:color="auto"/>
        <w:bottom w:val="none" w:sz="0" w:space="0" w:color="auto"/>
        <w:right w:val="none" w:sz="0" w:space="0" w:color="auto"/>
      </w:divBdr>
    </w:div>
    <w:div w:id="1692686991">
      <w:bodyDiv w:val="1"/>
      <w:marLeft w:val="0"/>
      <w:marRight w:val="0"/>
      <w:marTop w:val="0"/>
      <w:marBottom w:val="0"/>
      <w:divBdr>
        <w:top w:val="none" w:sz="0" w:space="0" w:color="auto"/>
        <w:left w:val="none" w:sz="0" w:space="0" w:color="auto"/>
        <w:bottom w:val="none" w:sz="0" w:space="0" w:color="auto"/>
        <w:right w:val="none" w:sz="0" w:space="0" w:color="auto"/>
      </w:divBdr>
    </w:div>
    <w:div w:id="1700397349">
      <w:bodyDiv w:val="1"/>
      <w:marLeft w:val="0"/>
      <w:marRight w:val="0"/>
      <w:marTop w:val="0"/>
      <w:marBottom w:val="0"/>
      <w:divBdr>
        <w:top w:val="none" w:sz="0" w:space="0" w:color="auto"/>
        <w:left w:val="none" w:sz="0" w:space="0" w:color="auto"/>
        <w:bottom w:val="none" w:sz="0" w:space="0" w:color="auto"/>
        <w:right w:val="none" w:sz="0" w:space="0" w:color="auto"/>
      </w:divBdr>
    </w:div>
    <w:div w:id="1700662619">
      <w:bodyDiv w:val="1"/>
      <w:marLeft w:val="0"/>
      <w:marRight w:val="0"/>
      <w:marTop w:val="0"/>
      <w:marBottom w:val="0"/>
      <w:divBdr>
        <w:top w:val="none" w:sz="0" w:space="0" w:color="auto"/>
        <w:left w:val="none" w:sz="0" w:space="0" w:color="auto"/>
        <w:bottom w:val="none" w:sz="0" w:space="0" w:color="auto"/>
        <w:right w:val="none" w:sz="0" w:space="0" w:color="auto"/>
      </w:divBdr>
    </w:div>
    <w:div w:id="1705060623">
      <w:bodyDiv w:val="1"/>
      <w:marLeft w:val="0"/>
      <w:marRight w:val="0"/>
      <w:marTop w:val="0"/>
      <w:marBottom w:val="0"/>
      <w:divBdr>
        <w:top w:val="none" w:sz="0" w:space="0" w:color="auto"/>
        <w:left w:val="none" w:sz="0" w:space="0" w:color="auto"/>
        <w:bottom w:val="none" w:sz="0" w:space="0" w:color="auto"/>
        <w:right w:val="none" w:sz="0" w:space="0" w:color="auto"/>
      </w:divBdr>
    </w:div>
    <w:div w:id="1706172571">
      <w:bodyDiv w:val="1"/>
      <w:marLeft w:val="0"/>
      <w:marRight w:val="0"/>
      <w:marTop w:val="0"/>
      <w:marBottom w:val="0"/>
      <w:divBdr>
        <w:top w:val="none" w:sz="0" w:space="0" w:color="auto"/>
        <w:left w:val="none" w:sz="0" w:space="0" w:color="auto"/>
        <w:bottom w:val="none" w:sz="0" w:space="0" w:color="auto"/>
        <w:right w:val="none" w:sz="0" w:space="0" w:color="auto"/>
      </w:divBdr>
    </w:div>
    <w:div w:id="1721319519">
      <w:bodyDiv w:val="1"/>
      <w:marLeft w:val="0"/>
      <w:marRight w:val="0"/>
      <w:marTop w:val="0"/>
      <w:marBottom w:val="0"/>
      <w:divBdr>
        <w:top w:val="none" w:sz="0" w:space="0" w:color="auto"/>
        <w:left w:val="none" w:sz="0" w:space="0" w:color="auto"/>
        <w:bottom w:val="none" w:sz="0" w:space="0" w:color="auto"/>
        <w:right w:val="none" w:sz="0" w:space="0" w:color="auto"/>
      </w:divBdr>
    </w:div>
    <w:div w:id="1729262682">
      <w:bodyDiv w:val="1"/>
      <w:marLeft w:val="0"/>
      <w:marRight w:val="0"/>
      <w:marTop w:val="0"/>
      <w:marBottom w:val="0"/>
      <w:divBdr>
        <w:top w:val="none" w:sz="0" w:space="0" w:color="auto"/>
        <w:left w:val="none" w:sz="0" w:space="0" w:color="auto"/>
        <w:bottom w:val="none" w:sz="0" w:space="0" w:color="auto"/>
        <w:right w:val="none" w:sz="0" w:space="0" w:color="auto"/>
      </w:divBdr>
    </w:div>
    <w:div w:id="1730150479">
      <w:bodyDiv w:val="1"/>
      <w:marLeft w:val="0"/>
      <w:marRight w:val="0"/>
      <w:marTop w:val="0"/>
      <w:marBottom w:val="0"/>
      <w:divBdr>
        <w:top w:val="none" w:sz="0" w:space="0" w:color="auto"/>
        <w:left w:val="none" w:sz="0" w:space="0" w:color="auto"/>
        <w:bottom w:val="none" w:sz="0" w:space="0" w:color="auto"/>
        <w:right w:val="none" w:sz="0" w:space="0" w:color="auto"/>
      </w:divBdr>
    </w:div>
    <w:div w:id="1730617008">
      <w:bodyDiv w:val="1"/>
      <w:marLeft w:val="0"/>
      <w:marRight w:val="0"/>
      <w:marTop w:val="0"/>
      <w:marBottom w:val="0"/>
      <w:divBdr>
        <w:top w:val="none" w:sz="0" w:space="0" w:color="auto"/>
        <w:left w:val="none" w:sz="0" w:space="0" w:color="auto"/>
        <w:bottom w:val="none" w:sz="0" w:space="0" w:color="auto"/>
        <w:right w:val="none" w:sz="0" w:space="0" w:color="auto"/>
      </w:divBdr>
    </w:div>
    <w:div w:id="1733774390">
      <w:bodyDiv w:val="1"/>
      <w:marLeft w:val="0"/>
      <w:marRight w:val="0"/>
      <w:marTop w:val="0"/>
      <w:marBottom w:val="0"/>
      <w:divBdr>
        <w:top w:val="none" w:sz="0" w:space="0" w:color="auto"/>
        <w:left w:val="none" w:sz="0" w:space="0" w:color="auto"/>
        <w:bottom w:val="none" w:sz="0" w:space="0" w:color="auto"/>
        <w:right w:val="none" w:sz="0" w:space="0" w:color="auto"/>
      </w:divBdr>
    </w:div>
    <w:div w:id="1736008046">
      <w:bodyDiv w:val="1"/>
      <w:marLeft w:val="0"/>
      <w:marRight w:val="0"/>
      <w:marTop w:val="0"/>
      <w:marBottom w:val="0"/>
      <w:divBdr>
        <w:top w:val="none" w:sz="0" w:space="0" w:color="auto"/>
        <w:left w:val="none" w:sz="0" w:space="0" w:color="auto"/>
        <w:bottom w:val="none" w:sz="0" w:space="0" w:color="auto"/>
        <w:right w:val="none" w:sz="0" w:space="0" w:color="auto"/>
      </w:divBdr>
    </w:div>
    <w:div w:id="1736395289">
      <w:bodyDiv w:val="1"/>
      <w:marLeft w:val="0"/>
      <w:marRight w:val="0"/>
      <w:marTop w:val="0"/>
      <w:marBottom w:val="0"/>
      <w:divBdr>
        <w:top w:val="none" w:sz="0" w:space="0" w:color="auto"/>
        <w:left w:val="none" w:sz="0" w:space="0" w:color="auto"/>
        <w:bottom w:val="none" w:sz="0" w:space="0" w:color="auto"/>
        <w:right w:val="none" w:sz="0" w:space="0" w:color="auto"/>
      </w:divBdr>
    </w:div>
    <w:div w:id="1736782231">
      <w:bodyDiv w:val="1"/>
      <w:marLeft w:val="0"/>
      <w:marRight w:val="0"/>
      <w:marTop w:val="0"/>
      <w:marBottom w:val="0"/>
      <w:divBdr>
        <w:top w:val="none" w:sz="0" w:space="0" w:color="auto"/>
        <w:left w:val="none" w:sz="0" w:space="0" w:color="auto"/>
        <w:bottom w:val="none" w:sz="0" w:space="0" w:color="auto"/>
        <w:right w:val="none" w:sz="0" w:space="0" w:color="auto"/>
      </w:divBdr>
    </w:div>
    <w:div w:id="1737320201">
      <w:bodyDiv w:val="1"/>
      <w:marLeft w:val="0"/>
      <w:marRight w:val="0"/>
      <w:marTop w:val="0"/>
      <w:marBottom w:val="0"/>
      <w:divBdr>
        <w:top w:val="none" w:sz="0" w:space="0" w:color="auto"/>
        <w:left w:val="none" w:sz="0" w:space="0" w:color="auto"/>
        <w:bottom w:val="none" w:sz="0" w:space="0" w:color="auto"/>
        <w:right w:val="none" w:sz="0" w:space="0" w:color="auto"/>
      </w:divBdr>
    </w:div>
    <w:div w:id="1737514636">
      <w:bodyDiv w:val="1"/>
      <w:marLeft w:val="0"/>
      <w:marRight w:val="0"/>
      <w:marTop w:val="0"/>
      <w:marBottom w:val="0"/>
      <w:divBdr>
        <w:top w:val="none" w:sz="0" w:space="0" w:color="auto"/>
        <w:left w:val="none" w:sz="0" w:space="0" w:color="auto"/>
        <w:bottom w:val="none" w:sz="0" w:space="0" w:color="auto"/>
        <w:right w:val="none" w:sz="0" w:space="0" w:color="auto"/>
      </w:divBdr>
    </w:div>
    <w:div w:id="1737899440">
      <w:bodyDiv w:val="1"/>
      <w:marLeft w:val="0"/>
      <w:marRight w:val="0"/>
      <w:marTop w:val="0"/>
      <w:marBottom w:val="0"/>
      <w:divBdr>
        <w:top w:val="none" w:sz="0" w:space="0" w:color="auto"/>
        <w:left w:val="none" w:sz="0" w:space="0" w:color="auto"/>
        <w:bottom w:val="none" w:sz="0" w:space="0" w:color="auto"/>
        <w:right w:val="none" w:sz="0" w:space="0" w:color="auto"/>
      </w:divBdr>
    </w:div>
    <w:div w:id="1738891715">
      <w:bodyDiv w:val="1"/>
      <w:marLeft w:val="0"/>
      <w:marRight w:val="0"/>
      <w:marTop w:val="0"/>
      <w:marBottom w:val="0"/>
      <w:divBdr>
        <w:top w:val="none" w:sz="0" w:space="0" w:color="auto"/>
        <w:left w:val="none" w:sz="0" w:space="0" w:color="auto"/>
        <w:bottom w:val="none" w:sz="0" w:space="0" w:color="auto"/>
        <w:right w:val="none" w:sz="0" w:space="0" w:color="auto"/>
      </w:divBdr>
    </w:div>
    <w:div w:id="1739940702">
      <w:bodyDiv w:val="1"/>
      <w:marLeft w:val="0"/>
      <w:marRight w:val="0"/>
      <w:marTop w:val="0"/>
      <w:marBottom w:val="0"/>
      <w:divBdr>
        <w:top w:val="none" w:sz="0" w:space="0" w:color="auto"/>
        <w:left w:val="none" w:sz="0" w:space="0" w:color="auto"/>
        <w:bottom w:val="none" w:sz="0" w:space="0" w:color="auto"/>
        <w:right w:val="none" w:sz="0" w:space="0" w:color="auto"/>
      </w:divBdr>
    </w:div>
    <w:div w:id="1743024663">
      <w:bodyDiv w:val="1"/>
      <w:marLeft w:val="0"/>
      <w:marRight w:val="0"/>
      <w:marTop w:val="0"/>
      <w:marBottom w:val="0"/>
      <w:divBdr>
        <w:top w:val="none" w:sz="0" w:space="0" w:color="auto"/>
        <w:left w:val="none" w:sz="0" w:space="0" w:color="auto"/>
        <w:bottom w:val="none" w:sz="0" w:space="0" w:color="auto"/>
        <w:right w:val="none" w:sz="0" w:space="0" w:color="auto"/>
      </w:divBdr>
    </w:div>
    <w:div w:id="1744061198">
      <w:bodyDiv w:val="1"/>
      <w:marLeft w:val="0"/>
      <w:marRight w:val="0"/>
      <w:marTop w:val="0"/>
      <w:marBottom w:val="0"/>
      <w:divBdr>
        <w:top w:val="none" w:sz="0" w:space="0" w:color="auto"/>
        <w:left w:val="none" w:sz="0" w:space="0" w:color="auto"/>
        <w:bottom w:val="none" w:sz="0" w:space="0" w:color="auto"/>
        <w:right w:val="none" w:sz="0" w:space="0" w:color="auto"/>
      </w:divBdr>
    </w:div>
    <w:div w:id="1755011363">
      <w:bodyDiv w:val="1"/>
      <w:marLeft w:val="0"/>
      <w:marRight w:val="0"/>
      <w:marTop w:val="0"/>
      <w:marBottom w:val="0"/>
      <w:divBdr>
        <w:top w:val="none" w:sz="0" w:space="0" w:color="auto"/>
        <w:left w:val="none" w:sz="0" w:space="0" w:color="auto"/>
        <w:bottom w:val="none" w:sz="0" w:space="0" w:color="auto"/>
        <w:right w:val="none" w:sz="0" w:space="0" w:color="auto"/>
      </w:divBdr>
    </w:div>
    <w:div w:id="1757243596">
      <w:bodyDiv w:val="1"/>
      <w:marLeft w:val="0"/>
      <w:marRight w:val="0"/>
      <w:marTop w:val="0"/>
      <w:marBottom w:val="0"/>
      <w:divBdr>
        <w:top w:val="none" w:sz="0" w:space="0" w:color="auto"/>
        <w:left w:val="none" w:sz="0" w:space="0" w:color="auto"/>
        <w:bottom w:val="none" w:sz="0" w:space="0" w:color="auto"/>
        <w:right w:val="none" w:sz="0" w:space="0" w:color="auto"/>
      </w:divBdr>
    </w:div>
    <w:div w:id="1762678416">
      <w:bodyDiv w:val="1"/>
      <w:marLeft w:val="0"/>
      <w:marRight w:val="0"/>
      <w:marTop w:val="0"/>
      <w:marBottom w:val="0"/>
      <w:divBdr>
        <w:top w:val="none" w:sz="0" w:space="0" w:color="auto"/>
        <w:left w:val="none" w:sz="0" w:space="0" w:color="auto"/>
        <w:bottom w:val="none" w:sz="0" w:space="0" w:color="auto"/>
        <w:right w:val="none" w:sz="0" w:space="0" w:color="auto"/>
      </w:divBdr>
    </w:div>
    <w:div w:id="1762949564">
      <w:bodyDiv w:val="1"/>
      <w:marLeft w:val="0"/>
      <w:marRight w:val="0"/>
      <w:marTop w:val="0"/>
      <w:marBottom w:val="0"/>
      <w:divBdr>
        <w:top w:val="none" w:sz="0" w:space="0" w:color="auto"/>
        <w:left w:val="none" w:sz="0" w:space="0" w:color="auto"/>
        <w:bottom w:val="none" w:sz="0" w:space="0" w:color="auto"/>
        <w:right w:val="none" w:sz="0" w:space="0" w:color="auto"/>
      </w:divBdr>
    </w:div>
    <w:div w:id="1763530784">
      <w:bodyDiv w:val="1"/>
      <w:marLeft w:val="0"/>
      <w:marRight w:val="0"/>
      <w:marTop w:val="0"/>
      <w:marBottom w:val="0"/>
      <w:divBdr>
        <w:top w:val="none" w:sz="0" w:space="0" w:color="auto"/>
        <w:left w:val="none" w:sz="0" w:space="0" w:color="auto"/>
        <w:bottom w:val="none" w:sz="0" w:space="0" w:color="auto"/>
        <w:right w:val="none" w:sz="0" w:space="0" w:color="auto"/>
      </w:divBdr>
    </w:div>
    <w:div w:id="1764913342">
      <w:bodyDiv w:val="1"/>
      <w:marLeft w:val="0"/>
      <w:marRight w:val="0"/>
      <w:marTop w:val="0"/>
      <w:marBottom w:val="0"/>
      <w:divBdr>
        <w:top w:val="none" w:sz="0" w:space="0" w:color="auto"/>
        <w:left w:val="none" w:sz="0" w:space="0" w:color="auto"/>
        <w:bottom w:val="none" w:sz="0" w:space="0" w:color="auto"/>
        <w:right w:val="none" w:sz="0" w:space="0" w:color="auto"/>
      </w:divBdr>
    </w:div>
    <w:div w:id="1775788050">
      <w:bodyDiv w:val="1"/>
      <w:marLeft w:val="0"/>
      <w:marRight w:val="0"/>
      <w:marTop w:val="0"/>
      <w:marBottom w:val="0"/>
      <w:divBdr>
        <w:top w:val="none" w:sz="0" w:space="0" w:color="auto"/>
        <w:left w:val="none" w:sz="0" w:space="0" w:color="auto"/>
        <w:bottom w:val="none" w:sz="0" w:space="0" w:color="auto"/>
        <w:right w:val="none" w:sz="0" w:space="0" w:color="auto"/>
      </w:divBdr>
    </w:div>
    <w:div w:id="1783263003">
      <w:bodyDiv w:val="1"/>
      <w:marLeft w:val="0"/>
      <w:marRight w:val="0"/>
      <w:marTop w:val="0"/>
      <w:marBottom w:val="0"/>
      <w:divBdr>
        <w:top w:val="none" w:sz="0" w:space="0" w:color="auto"/>
        <w:left w:val="none" w:sz="0" w:space="0" w:color="auto"/>
        <w:bottom w:val="none" w:sz="0" w:space="0" w:color="auto"/>
        <w:right w:val="none" w:sz="0" w:space="0" w:color="auto"/>
      </w:divBdr>
    </w:div>
    <w:div w:id="1783918691">
      <w:bodyDiv w:val="1"/>
      <w:marLeft w:val="0"/>
      <w:marRight w:val="0"/>
      <w:marTop w:val="0"/>
      <w:marBottom w:val="0"/>
      <w:divBdr>
        <w:top w:val="none" w:sz="0" w:space="0" w:color="auto"/>
        <w:left w:val="none" w:sz="0" w:space="0" w:color="auto"/>
        <w:bottom w:val="none" w:sz="0" w:space="0" w:color="auto"/>
        <w:right w:val="none" w:sz="0" w:space="0" w:color="auto"/>
      </w:divBdr>
    </w:div>
    <w:div w:id="1787384289">
      <w:bodyDiv w:val="1"/>
      <w:marLeft w:val="0"/>
      <w:marRight w:val="0"/>
      <w:marTop w:val="0"/>
      <w:marBottom w:val="0"/>
      <w:divBdr>
        <w:top w:val="none" w:sz="0" w:space="0" w:color="auto"/>
        <w:left w:val="none" w:sz="0" w:space="0" w:color="auto"/>
        <w:bottom w:val="none" w:sz="0" w:space="0" w:color="auto"/>
        <w:right w:val="none" w:sz="0" w:space="0" w:color="auto"/>
      </w:divBdr>
    </w:div>
    <w:div w:id="1792238735">
      <w:bodyDiv w:val="1"/>
      <w:marLeft w:val="0"/>
      <w:marRight w:val="0"/>
      <w:marTop w:val="0"/>
      <w:marBottom w:val="0"/>
      <w:divBdr>
        <w:top w:val="none" w:sz="0" w:space="0" w:color="auto"/>
        <w:left w:val="none" w:sz="0" w:space="0" w:color="auto"/>
        <w:bottom w:val="none" w:sz="0" w:space="0" w:color="auto"/>
        <w:right w:val="none" w:sz="0" w:space="0" w:color="auto"/>
      </w:divBdr>
    </w:div>
    <w:div w:id="1794245574">
      <w:bodyDiv w:val="1"/>
      <w:marLeft w:val="0"/>
      <w:marRight w:val="0"/>
      <w:marTop w:val="0"/>
      <w:marBottom w:val="0"/>
      <w:divBdr>
        <w:top w:val="none" w:sz="0" w:space="0" w:color="auto"/>
        <w:left w:val="none" w:sz="0" w:space="0" w:color="auto"/>
        <w:bottom w:val="none" w:sz="0" w:space="0" w:color="auto"/>
        <w:right w:val="none" w:sz="0" w:space="0" w:color="auto"/>
      </w:divBdr>
    </w:div>
    <w:div w:id="1796096441">
      <w:bodyDiv w:val="1"/>
      <w:marLeft w:val="0"/>
      <w:marRight w:val="0"/>
      <w:marTop w:val="0"/>
      <w:marBottom w:val="0"/>
      <w:divBdr>
        <w:top w:val="none" w:sz="0" w:space="0" w:color="auto"/>
        <w:left w:val="none" w:sz="0" w:space="0" w:color="auto"/>
        <w:bottom w:val="none" w:sz="0" w:space="0" w:color="auto"/>
        <w:right w:val="none" w:sz="0" w:space="0" w:color="auto"/>
      </w:divBdr>
    </w:div>
    <w:div w:id="1797404642">
      <w:bodyDiv w:val="1"/>
      <w:marLeft w:val="0"/>
      <w:marRight w:val="0"/>
      <w:marTop w:val="0"/>
      <w:marBottom w:val="0"/>
      <w:divBdr>
        <w:top w:val="none" w:sz="0" w:space="0" w:color="auto"/>
        <w:left w:val="none" w:sz="0" w:space="0" w:color="auto"/>
        <w:bottom w:val="none" w:sz="0" w:space="0" w:color="auto"/>
        <w:right w:val="none" w:sz="0" w:space="0" w:color="auto"/>
      </w:divBdr>
    </w:div>
    <w:div w:id="1798570055">
      <w:bodyDiv w:val="1"/>
      <w:marLeft w:val="0"/>
      <w:marRight w:val="0"/>
      <w:marTop w:val="0"/>
      <w:marBottom w:val="0"/>
      <w:divBdr>
        <w:top w:val="none" w:sz="0" w:space="0" w:color="auto"/>
        <w:left w:val="none" w:sz="0" w:space="0" w:color="auto"/>
        <w:bottom w:val="none" w:sz="0" w:space="0" w:color="auto"/>
        <w:right w:val="none" w:sz="0" w:space="0" w:color="auto"/>
      </w:divBdr>
    </w:div>
    <w:div w:id="1801999566">
      <w:bodyDiv w:val="1"/>
      <w:marLeft w:val="0"/>
      <w:marRight w:val="0"/>
      <w:marTop w:val="0"/>
      <w:marBottom w:val="0"/>
      <w:divBdr>
        <w:top w:val="none" w:sz="0" w:space="0" w:color="auto"/>
        <w:left w:val="none" w:sz="0" w:space="0" w:color="auto"/>
        <w:bottom w:val="none" w:sz="0" w:space="0" w:color="auto"/>
        <w:right w:val="none" w:sz="0" w:space="0" w:color="auto"/>
      </w:divBdr>
    </w:div>
    <w:div w:id="1802074623">
      <w:bodyDiv w:val="1"/>
      <w:marLeft w:val="0"/>
      <w:marRight w:val="0"/>
      <w:marTop w:val="0"/>
      <w:marBottom w:val="0"/>
      <w:divBdr>
        <w:top w:val="none" w:sz="0" w:space="0" w:color="auto"/>
        <w:left w:val="none" w:sz="0" w:space="0" w:color="auto"/>
        <w:bottom w:val="none" w:sz="0" w:space="0" w:color="auto"/>
        <w:right w:val="none" w:sz="0" w:space="0" w:color="auto"/>
      </w:divBdr>
    </w:div>
    <w:div w:id="1805153196">
      <w:bodyDiv w:val="1"/>
      <w:marLeft w:val="0"/>
      <w:marRight w:val="0"/>
      <w:marTop w:val="0"/>
      <w:marBottom w:val="0"/>
      <w:divBdr>
        <w:top w:val="none" w:sz="0" w:space="0" w:color="auto"/>
        <w:left w:val="none" w:sz="0" w:space="0" w:color="auto"/>
        <w:bottom w:val="none" w:sz="0" w:space="0" w:color="auto"/>
        <w:right w:val="none" w:sz="0" w:space="0" w:color="auto"/>
      </w:divBdr>
    </w:div>
    <w:div w:id="1805388707">
      <w:bodyDiv w:val="1"/>
      <w:marLeft w:val="0"/>
      <w:marRight w:val="0"/>
      <w:marTop w:val="0"/>
      <w:marBottom w:val="0"/>
      <w:divBdr>
        <w:top w:val="none" w:sz="0" w:space="0" w:color="auto"/>
        <w:left w:val="none" w:sz="0" w:space="0" w:color="auto"/>
        <w:bottom w:val="none" w:sz="0" w:space="0" w:color="auto"/>
        <w:right w:val="none" w:sz="0" w:space="0" w:color="auto"/>
      </w:divBdr>
    </w:div>
    <w:div w:id="1810828163">
      <w:bodyDiv w:val="1"/>
      <w:marLeft w:val="0"/>
      <w:marRight w:val="0"/>
      <w:marTop w:val="0"/>
      <w:marBottom w:val="0"/>
      <w:divBdr>
        <w:top w:val="none" w:sz="0" w:space="0" w:color="auto"/>
        <w:left w:val="none" w:sz="0" w:space="0" w:color="auto"/>
        <w:bottom w:val="none" w:sz="0" w:space="0" w:color="auto"/>
        <w:right w:val="none" w:sz="0" w:space="0" w:color="auto"/>
      </w:divBdr>
    </w:div>
    <w:div w:id="1814062677">
      <w:bodyDiv w:val="1"/>
      <w:marLeft w:val="0"/>
      <w:marRight w:val="0"/>
      <w:marTop w:val="0"/>
      <w:marBottom w:val="0"/>
      <w:divBdr>
        <w:top w:val="none" w:sz="0" w:space="0" w:color="auto"/>
        <w:left w:val="none" w:sz="0" w:space="0" w:color="auto"/>
        <w:bottom w:val="none" w:sz="0" w:space="0" w:color="auto"/>
        <w:right w:val="none" w:sz="0" w:space="0" w:color="auto"/>
      </w:divBdr>
    </w:div>
    <w:div w:id="1817455907">
      <w:bodyDiv w:val="1"/>
      <w:marLeft w:val="0"/>
      <w:marRight w:val="0"/>
      <w:marTop w:val="0"/>
      <w:marBottom w:val="0"/>
      <w:divBdr>
        <w:top w:val="none" w:sz="0" w:space="0" w:color="auto"/>
        <w:left w:val="none" w:sz="0" w:space="0" w:color="auto"/>
        <w:bottom w:val="none" w:sz="0" w:space="0" w:color="auto"/>
        <w:right w:val="none" w:sz="0" w:space="0" w:color="auto"/>
      </w:divBdr>
    </w:div>
    <w:div w:id="1827211096">
      <w:bodyDiv w:val="1"/>
      <w:marLeft w:val="0"/>
      <w:marRight w:val="0"/>
      <w:marTop w:val="0"/>
      <w:marBottom w:val="0"/>
      <w:divBdr>
        <w:top w:val="none" w:sz="0" w:space="0" w:color="auto"/>
        <w:left w:val="none" w:sz="0" w:space="0" w:color="auto"/>
        <w:bottom w:val="none" w:sz="0" w:space="0" w:color="auto"/>
        <w:right w:val="none" w:sz="0" w:space="0" w:color="auto"/>
      </w:divBdr>
    </w:div>
    <w:div w:id="1833253198">
      <w:bodyDiv w:val="1"/>
      <w:marLeft w:val="0"/>
      <w:marRight w:val="0"/>
      <w:marTop w:val="0"/>
      <w:marBottom w:val="0"/>
      <w:divBdr>
        <w:top w:val="none" w:sz="0" w:space="0" w:color="auto"/>
        <w:left w:val="none" w:sz="0" w:space="0" w:color="auto"/>
        <w:bottom w:val="none" w:sz="0" w:space="0" w:color="auto"/>
        <w:right w:val="none" w:sz="0" w:space="0" w:color="auto"/>
      </w:divBdr>
    </w:div>
    <w:div w:id="1834757547">
      <w:bodyDiv w:val="1"/>
      <w:marLeft w:val="0"/>
      <w:marRight w:val="0"/>
      <w:marTop w:val="0"/>
      <w:marBottom w:val="0"/>
      <w:divBdr>
        <w:top w:val="none" w:sz="0" w:space="0" w:color="auto"/>
        <w:left w:val="none" w:sz="0" w:space="0" w:color="auto"/>
        <w:bottom w:val="none" w:sz="0" w:space="0" w:color="auto"/>
        <w:right w:val="none" w:sz="0" w:space="0" w:color="auto"/>
      </w:divBdr>
    </w:div>
    <w:div w:id="1843548419">
      <w:bodyDiv w:val="1"/>
      <w:marLeft w:val="0"/>
      <w:marRight w:val="0"/>
      <w:marTop w:val="0"/>
      <w:marBottom w:val="0"/>
      <w:divBdr>
        <w:top w:val="none" w:sz="0" w:space="0" w:color="auto"/>
        <w:left w:val="none" w:sz="0" w:space="0" w:color="auto"/>
        <w:bottom w:val="none" w:sz="0" w:space="0" w:color="auto"/>
        <w:right w:val="none" w:sz="0" w:space="0" w:color="auto"/>
      </w:divBdr>
    </w:div>
    <w:div w:id="1848473109">
      <w:bodyDiv w:val="1"/>
      <w:marLeft w:val="0"/>
      <w:marRight w:val="0"/>
      <w:marTop w:val="0"/>
      <w:marBottom w:val="0"/>
      <w:divBdr>
        <w:top w:val="none" w:sz="0" w:space="0" w:color="auto"/>
        <w:left w:val="none" w:sz="0" w:space="0" w:color="auto"/>
        <w:bottom w:val="none" w:sz="0" w:space="0" w:color="auto"/>
        <w:right w:val="none" w:sz="0" w:space="0" w:color="auto"/>
      </w:divBdr>
    </w:div>
    <w:div w:id="1848867057">
      <w:bodyDiv w:val="1"/>
      <w:marLeft w:val="0"/>
      <w:marRight w:val="0"/>
      <w:marTop w:val="0"/>
      <w:marBottom w:val="0"/>
      <w:divBdr>
        <w:top w:val="none" w:sz="0" w:space="0" w:color="auto"/>
        <w:left w:val="none" w:sz="0" w:space="0" w:color="auto"/>
        <w:bottom w:val="none" w:sz="0" w:space="0" w:color="auto"/>
        <w:right w:val="none" w:sz="0" w:space="0" w:color="auto"/>
      </w:divBdr>
    </w:div>
    <w:div w:id="1852257610">
      <w:bodyDiv w:val="1"/>
      <w:marLeft w:val="0"/>
      <w:marRight w:val="0"/>
      <w:marTop w:val="0"/>
      <w:marBottom w:val="0"/>
      <w:divBdr>
        <w:top w:val="none" w:sz="0" w:space="0" w:color="auto"/>
        <w:left w:val="none" w:sz="0" w:space="0" w:color="auto"/>
        <w:bottom w:val="none" w:sz="0" w:space="0" w:color="auto"/>
        <w:right w:val="none" w:sz="0" w:space="0" w:color="auto"/>
      </w:divBdr>
    </w:div>
    <w:div w:id="1855729833">
      <w:bodyDiv w:val="1"/>
      <w:marLeft w:val="0"/>
      <w:marRight w:val="0"/>
      <w:marTop w:val="0"/>
      <w:marBottom w:val="0"/>
      <w:divBdr>
        <w:top w:val="none" w:sz="0" w:space="0" w:color="auto"/>
        <w:left w:val="none" w:sz="0" w:space="0" w:color="auto"/>
        <w:bottom w:val="none" w:sz="0" w:space="0" w:color="auto"/>
        <w:right w:val="none" w:sz="0" w:space="0" w:color="auto"/>
      </w:divBdr>
    </w:div>
    <w:div w:id="1862468443">
      <w:bodyDiv w:val="1"/>
      <w:marLeft w:val="0"/>
      <w:marRight w:val="0"/>
      <w:marTop w:val="0"/>
      <w:marBottom w:val="0"/>
      <w:divBdr>
        <w:top w:val="none" w:sz="0" w:space="0" w:color="auto"/>
        <w:left w:val="none" w:sz="0" w:space="0" w:color="auto"/>
        <w:bottom w:val="none" w:sz="0" w:space="0" w:color="auto"/>
        <w:right w:val="none" w:sz="0" w:space="0" w:color="auto"/>
      </w:divBdr>
    </w:div>
    <w:div w:id="1865366990">
      <w:bodyDiv w:val="1"/>
      <w:marLeft w:val="0"/>
      <w:marRight w:val="0"/>
      <w:marTop w:val="0"/>
      <w:marBottom w:val="0"/>
      <w:divBdr>
        <w:top w:val="none" w:sz="0" w:space="0" w:color="auto"/>
        <w:left w:val="none" w:sz="0" w:space="0" w:color="auto"/>
        <w:bottom w:val="none" w:sz="0" w:space="0" w:color="auto"/>
        <w:right w:val="none" w:sz="0" w:space="0" w:color="auto"/>
      </w:divBdr>
    </w:div>
    <w:div w:id="1867911933">
      <w:bodyDiv w:val="1"/>
      <w:marLeft w:val="0"/>
      <w:marRight w:val="0"/>
      <w:marTop w:val="0"/>
      <w:marBottom w:val="0"/>
      <w:divBdr>
        <w:top w:val="none" w:sz="0" w:space="0" w:color="auto"/>
        <w:left w:val="none" w:sz="0" w:space="0" w:color="auto"/>
        <w:bottom w:val="none" w:sz="0" w:space="0" w:color="auto"/>
        <w:right w:val="none" w:sz="0" w:space="0" w:color="auto"/>
      </w:divBdr>
    </w:div>
    <w:div w:id="1869754386">
      <w:bodyDiv w:val="1"/>
      <w:marLeft w:val="0"/>
      <w:marRight w:val="0"/>
      <w:marTop w:val="0"/>
      <w:marBottom w:val="0"/>
      <w:divBdr>
        <w:top w:val="none" w:sz="0" w:space="0" w:color="auto"/>
        <w:left w:val="none" w:sz="0" w:space="0" w:color="auto"/>
        <w:bottom w:val="none" w:sz="0" w:space="0" w:color="auto"/>
        <w:right w:val="none" w:sz="0" w:space="0" w:color="auto"/>
      </w:divBdr>
    </w:div>
    <w:div w:id="1880118259">
      <w:bodyDiv w:val="1"/>
      <w:marLeft w:val="0"/>
      <w:marRight w:val="0"/>
      <w:marTop w:val="0"/>
      <w:marBottom w:val="0"/>
      <w:divBdr>
        <w:top w:val="none" w:sz="0" w:space="0" w:color="auto"/>
        <w:left w:val="none" w:sz="0" w:space="0" w:color="auto"/>
        <w:bottom w:val="none" w:sz="0" w:space="0" w:color="auto"/>
        <w:right w:val="none" w:sz="0" w:space="0" w:color="auto"/>
      </w:divBdr>
    </w:div>
    <w:div w:id="1884096630">
      <w:bodyDiv w:val="1"/>
      <w:marLeft w:val="0"/>
      <w:marRight w:val="0"/>
      <w:marTop w:val="0"/>
      <w:marBottom w:val="0"/>
      <w:divBdr>
        <w:top w:val="none" w:sz="0" w:space="0" w:color="auto"/>
        <w:left w:val="none" w:sz="0" w:space="0" w:color="auto"/>
        <w:bottom w:val="none" w:sz="0" w:space="0" w:color="auto"/>
        <w:right w:val="none" w:sz="0" w:space="0" w:color="auto"/>
      </w:divBdr>
    </w:div>
    <w:div w:id="1884251389">
      <w:bodyDiv w:val="1"/>
      <w:marLeft w:val="0"/>
      <w:marRight w:val="0"/>
      <w:marTop w:val="0"/>
      <w:marBottom w:val="0"/>
      <w:divBdr>
        <w:top w:val="none" w:sz="0" w:space="0" w:color="auto"/>
        <w:left w:val="none" w:sz="0" w:space="0" w:color="auto"/>
        <w:bottom w:val="none" w:sz="0" w:space="0" w:color="auto"/>
        <w:right w:val="none" w:sz="0" w:space="0" w:color="auto"/>
      </w:divBdr>
    </w:div>
    <w:div w:id="1889488365">
      <w:bodyDiv w:val="1"/>
      <w:marLeft w:val="0"/>
      <w:marRight w:val="0"/>
      <w:marTop w:val="0"/>
      <w:marBottom w:val="0"/>
      <w:divBdr>
        <w:top w:val="none" w:sz="0" w:space="0" w:color="auto"/>
        <w:left w:val="none" w:sz="0" w:space="0" w:color="auto"/>
        <w:bottom w:val="none" w:sz="0" w:space="0" w:color="auto"/>
        <w:right w:val="none" w:sz="0" w:space="0" w:color="auto"/>
      </w:divBdr>
    </w:div>
    <w:div w:id="1892115341">
      <w:bodyDiv w:val="1"/>
      <w:marLeft w:val="0"/>
      <w:marRight w:val="0"/>
      <w:marTop w:val="0"/>
      <w:marBottom w:val="0"/>
      <w:divBdr>
        <w:top w:val="none" w:sz="0" w:space="0" w:color="auto"/>
        <w:left w:val="none" w:sz="0" w:space="0" w:color="auto"/>
        <w:bottom w:val="none" w:sz="0" w:space="0" w:color="auto"/>
        <w:right w:val="none" w:sz="0" w:space="0" w:color="auto"/>
      </w:divBdr>
    </w:div>
    <w:div w:id="1895002272">
      <w:bodyDiv w:val="1"/>
      <w:marLeft w:val="0"/>
      <w:marRight w:val="0"/>
      <w:marTop w:val="0"/>
      <w:marBottom w:val="0"/>
      <w:divBdr>
        <w:top w:val="none" w:sz="0" w:space="0" w:color="auto"/>
        <w:left w:val="none" w:sz="0" w:space="0" w:color="auto"/>
        <w:bottom w:val="none" w:sz="0" w:space="0" w:color="auto"/>
        <w:right w:val="none" w:sz="0" w:space="0" w:color="auto"/>
      </w:divBdr>
    </w:div>
    <w:div w:id="1896042304">
      <w:bodyDiv w:val="1"/>
      <w:marLeft w:val="0"/>
      <w:marRight w:val="0"/>
      <w:marTop w:val="0"/>
      <w:marBottom w:val="0"/>
      <w:divBdr>
        <w:top w:val="none" w:sz="0" w:space="0" w:color="auto"/>
        <w:left w:val="none" w:sz="0" w:space="0" w:color="auto"/>
        <w:bottom w:val="none" w:sz="0" w:space="0" w:color="auto"/>
        <w:right w:val="none" w:sz="0" w:space="0" w:color="auto"/>
      </w:divBdr>
    </w:div>
    <w:div w:id="1903982639">
      <w:bodyDiv w:val="1"/>
      <w:marLeft w:val="0"/>
      <w:marRight w:val="0"/>
      <w:marTop w:val="0"/>
      <w:marBottom w:val="0"/>
      <w:divBdr>
        <w:top w:val="none" w:sz="0" w:space="0" w:color="auto"/>
        <w:left w:val="none" w:sz="0" w:space="0" w:color="auto"/>
        <w:bottom w:val="none" w:sz="0" w:space="0" w:color="auto"/>
        <w:right w:val="none" w:sz="0" w:space="0" w:color="auto"/>
      </w:divBdr>
    </w:div>
    <w:div w:id="1904022744">
      <w:bodyDiv w:val="1"/>
      <w:marLeft w:val="0"/>
      <w:marRight w:val="0"/>
      <w:marTop w:val="0"/>
      <w:marBottom w:val="0"/>
      <w:divBdr>
        <w:top w:val="none" w:sz="0" w:space="0" w:color="auto"/>
        <w:left w:val="none" w:sz="0" w:space="0" w:color="auto"/>
        <w:bottom w:val="none" w:sz="0" w:space="0" w:color="auto"/>
        <w:right w:val="none" w:sz="0" w:space="0" w:color="auto"/>
      </w:divBdr>
    </w:div>
    <w:div w:id="1908372361">
      <w:bodyDiv w:val="1"/>
      <w:marLeft w:val="0"/>
      <w:marRight w:val="0"/>
      <w:marTop w:val="0"/>
      <w:marBottom w:val="0"/>
      <w:divBdr>
        <w:top w:val="none" w:sz="0" w:space="0" w:color="auto"/>
        <w:left w:val="none" w:sz="0" w:space="0" w:color="auto"/>
        <w:bottom w:val="none" w:sz="0" w:space="0" w:color="auto"/>
        <w:right w:val="none" w:sz="0" w:space="0" w:color="auto"/>
      </w:divBdr>
    </w:div>
    <w:div w:id="1909607762">
      <w:bodyDiv w:val="1"/>
      <w:marLeft w:val="0"/>
      <w:marRight w:val="0"/>
      <w:marTop w:val="0"/>
      <w:marBottom w:val="0"/>
      <w:divBdr>
        <w:top w:val="none" w:sz="0" w:space="0" w:color="auto"/>
        <w:left w:val="none" w:sz="0" w:space="0" w:color="auto"/>
        <w:bottom w:val="none" w:sz="0" w:space="0" w:color="auto"/>
        <w:right w:val="none" w:sz="0" w:space="0" w:color="auto"/>
      </w:divBdr>
    </w:div>
    <w:div w:id="1910647614">
      <w:bodyDiv w:val="1"/>
      <w:marLeft w:val="0"/>
      <w:marRight w:val="0"/>
      <w:marTop w:val="0"/>
      <w:marBottom w:val="0"/>
      <w:divBdr>
        <w:top w:val="none" w:sz="0" w:space="0" w:color="auto"/>
        <w:left w:val="none" w:sz="0" w:space="0" w:color="auto"/>
        <w:bottom w:val="none" w:sz="0" w:space="0" w:color="auto"/>
        <w:right w:val="none" w:sz="0" w:space="0" w:color="auto"/>
      </w:divBdr>
    </w:div>
    <w:div w:id="1917786949">
      <w:bodyDiv w:val="1"/>
      <w:marLeft w:val="0"/>
      <w:marRight w:val="0"/>
      <w:marTop w:val="0"/>
      <w:marBottom w:val="0"/>
      <w:divBdr>
        <w:top w:val="none" w:sz="0" w:space="0" w:color="auto"/>
        <w:left w:val="none" w:sz="0" w:space="0" w:color="auto"/>
        <w:bottom w:val="none" w:sz="0" w:space="0" w:color="auto"/>
        <w:right w:val="none" w:sz="0" w:space="0" w:color="auto"/>
      </w:divBdr>
    </w:div>
    <w:div w:id="1919635413">
      <w:bodyDiv w:val="1"/>
      <w:marLeft w:val="0"/>
      <w:marRight w:val="0"/>
      <w:marTop w:val="0"/>
      <w:marBottom w:val="0"/>
      <w:divBdr>
        <w:top w:val="none" w:sz="0" w:space="0" w:color="auto"/>
        <w:left w:val="none" w:sz="0" w:space="0" w:color="auto"/>
        <w:bottom w:val="none" w:sz="0" w:space="0" w:color="auto"/>
        <w:right w:val="none" w:sz="0" w:space="0" w:color="auto"/>
      </w:divBdr>
    </w:div>
    <w:div w:id="1923636700">
      <w:bodyDiv w:val="1"/>
      <w:marLeft w:val="0"/>
      <w:marRight w:val="0"/>
      <w:marTop w:val="0"/>
      <w:marBottom w:val="0"/>
      <w:divBdr>
        <w:top w:val="none" w:sz="0" w:space="0" w:color="auto"/>
        <w:left w:val="none" w:sz="0" w:space="0" w:color="auto"/>
        <w:bottom w:val="none" w:sz="0" w:space="0" w:color="auto"/>
        <w:right w:val="none" w:sz="0" w:space="0" w:color="auto"/>
      </w:divBdr>
    </w:div>
    <w:div w:id="1924291522">
      <w:bodyDiv w:val="1"/>
      <w:marLeft w:val="0"/>
      <w:marRight w:val="0"/>
      <w:marTop w:val="0"/>
      <w:marBottom w:val="0"/>
      <w:divBdr>
        <w:top w:val="none" w:sz="0" w:space="0" w:color="auto"/>
        <w:left w:val="none" w:sz="0" w:space="0" w:color="auto"/>
        <w:bottom w:val="none" w:sz="0" w:space="0" w:color="auto"/>
        <w:right w:val="none" w:sz="0" w:space="0" w:color="auto"/>
      </w:divBdr>
    </w:div>
    <w:div w:id="1924874670">
      <w:bodyDiv w:val="1"/>
      <w:marLeft w:val="0"/>
      <w:marRight w:val="0"/>
      <w:marTop w:val="0"/>
      <w:marBottom w:val="0"/>
      <w:divBdr>
        <w:top w:val="none" w:sz="0" w:space="0" w:color="auto"/>
        <w:left w:val="none" w:sz="0" w:space="0" w:color="auto"/>
        <w:bottom w:val="none" w:sz="0" w:space="0" w:color="auto"/>
        <w:right w:val="none" w:sz="0" w:space="0" w:color="auto"/>
      </w:divBdr>
    </w:div>
    <w:div w:id="1925449715">
      <w:bodyDiv w:val="1"/>
      <w:marLeft w:val="0"/>
      <w:marRight w:val="0"/>
      <w:marTop w:val="0"/>
      <w:marBottom w:val="0"/>
      <w:divBdr>
        <w:top w:val="none" w:sz="0" w:space="0" w:color="auto"/>
        <w:left w:val="none" w:sz="0" w:space="0" w:color="auto"/>
        <w:bottom w:val="none" w:sz="0" w:space="0" w:color="auto"/>
        <w:right w:val="none" w:sz="0" w:space="0" w:color="auto"/>
      </w:divBdr>
    </w:div>
    <w:div w:id="1927610863">
      <w:bodyDiv w:val="1"/>
      <w:marLeft w:val="0"/>
      <w:marRight w:val="0"/>
      <w:marTop w:val="0"/>
      <w:marBottom w:val="0"/>
      <w:divBdr>
        <w:top w:val="none" w:sz="0" w:space="0" w:color="auto"/>
        <w:left w:val="none" w:sz="0" w:space="0" w:color="auto"/>
        <w:bottom w:val="none" w:sz="0" w:space="0" w:color="auto"/>
        <w:right w:val="none" w:sz="0" w:space="0" w:color="auto"/>
      </w:divBdr>
    </w:div>
    <w:div w:id="1937640409">
      <w:bodyDiv w:val="1"/>
      <w:marLeft w:val="0"/>
      <w:marRight w:val="0"/>
      <w:marTop w:val="0"/>
      <w:marBottom w:val="0"/>
      <w:divBdr>
        <w:top w:val="none" w:sz="0" w:space="0" w:color="auto"/>
        <w:left w:val="none" w:sz="0" w:space="0" w:color="auto"/>
        <w:bottom w:val="none" w:sz="0" w:space="0" w:color="auto"/>
        <w:right w:val="none" w:sz="0" w:space="0" w:color="auto"/>
      </w:divBdr>
    </w:div>
    <w:div w:id="1940062474">
      <w:bodyDiv w:val="1"/>
      <w:marLeft w:val="0"/>
      <w:marRight w:val="0"/>
      <w:marTop w:val="0"/>
      <w:marBottom w:val="0"/>
      <w:divBdr>
        <w:top w:val="none" w:sz="0" w:space="0" w:color="auto"/>
        <w:left w:val="none" w:sz="0" w:space="0" w:color="auto"/>
        <w:bottom w:val="none" w:sz="0" w:space="0" w:color="auto"/>
        <w:right w:val="none" w:sz="0" w:space="0" w:color="auto"/>
      </w:divBdr>
    </w:div>
    <w:div w:id="1948731618">
      <w:bodyDiv w:val="1"/>
      <w:marLeft w:val="0"/>
      <w:marRight w:val="0"/>
      <w:marTop w:val="0"/>
      <w:marBottom w:val="0"/>
      <w:divBdr>
        <w:top w:val="none" w:sz="0" w:space="0" w:color="auto"/>
        <w:left w:val="none" w:sz="0" w:space="0" w:color="auto"/>
        <w:bottom w:val="none" w:sz="0" w:space="0" w:color="auto"/>
        <w:right w:val="none" w:sz="0" w:space="0" w:color="auto"/>
      </w:divBdr>
    </w:div>
    <w:div w:id="1950506978">
      <w:bodyDiv w:val="1"/>
      <w:marLeft w:val="0"/>
      <w:marRight w:val="0"/>
      <w:marTop w:val="0"/>
      <w:marBottom w:val="0"/>
      <w:divBdr>
        <w:top w:val="none" w:sz="0" w:space="0" w:color="auto"/>
        <w:left w:val="none" w:sz="0" w:space="0" w:color="auto"/>
        <w:bottom w:val="none" w:sz="0" w:space="0" w:color="auto"/>
        <w:right w:val="none" w:sz="0" w:space="0" w:color="auto"/>
      </w:divBdr>
    </w:div>
    <w:div w:id="1953397059">
      <w:bodyDiv w:val="1"/>
      <w:marLeft w:val="0"/>
      <w:marRight w:val="0"/>
      <w:marTop w:val="0"/>
      <w:marBottom w:val="0"/>
      <w:divBdr>
        <w:top w:val="none" w:sz="0" w:space="0" w:color="auto"/>
        <w:left w:val="none" w:sz="0" w:space="0" w:color="auto"/>
        <w:bottom w:val="none" w:sz="0" w:space="0" w:color="auto"/>
        <w:right w:val="none" w:sz="0" w:space="0" w:color="auto"/>
      </w:divBdr>
    </w:div>
    <w:div w:id="1953513367">
      <w:bodyDiv w:val="1"/>
      <w:marLeft w:val="0"/>
      <w:marRight w:val="0"/>
      <w:marTop w:val="0"/>
      <w:marBottom w:val="0"/>
      <w:divBdr>
        <w:top w:val="none" w:sz="0" w:space="0" w:color="auto"/>
        <w:left w:val="none" w:sz="0" w:space="0" w:color="auto"/>
        <w:bottom w:val="none" w:sz="0" w:space="0" w:color="auto"/>
        <w:right w:val="none" w:sz="0" w:space="0" w:color="auto"/>
      </w:divBdr>
    </w:div>
    <w:div w:id="1959021663">
      <w:bodyDiv w:val="1"/>
      <w:marLeft w:val="0"/>
      <w:marRight w:val="0"/>
      <w:marTop w:val="0"/>
      <w:marBottom w:val="0"/>
      <w:divBdr>
        <w:top w:val="none" w:sz="0" w:space="0" w:color="auto"/>
        <w:left w:val="none" w:sz="0" w:space="0" w:color="auto"/>
        <w:bottom w:val="none" w:sz="0" w:space="0" w:color="auto"/>
        <w:right w:val="none" w:sz="0" w:space="0" w:color="auto"/>
      </w:divBdr>
    </w:div>
    <w:div w:id="1965306008">
      <w:bodyDiv w:val="1"/>
      <w:marLeft w:val="0"/>
      <w:marRight w:val="0"/>
      <w:marTop w:val="0"/>
      <w:marBottom w:val="0"/>
      <w:divBdr>
        <w:top w:val="none" w:sz="0" w:space="0" w:color="auto"/>
        <w:left w:val="none" w:sz="0" w:space="0" w:color="auto"/>
        <w:bottom w:val="none" w:sz="0" w:space="0" w:color="auto"/>
        <w:right w:val="none" w:sz="0" w:space="0" w:color="auto"/>
      </w:divBdr>
    </w:div>
    <w:div w:id="1967151823">
      <w:bodyDiv w:val="1"/>
      <w:marLeft w:val="0"/>
      <w:marRight w:val="0"/>
      <w:marTop w:val="0"/>
      <w:marBottom w:val="0"/>
      <w:divBdr>
        <w:top w:val="none" w:sz="0" w:space="0" w:color="auto"/>
        <w:left w:val="none" w:sz="0" w:space="0" w:color="auto"/>
        <w:bottom w:val="none" w:sz="0" w:space="0" w:color="auto"/>
        <w:right w:val="none" w:sz="0" w:space="0" w:color="auto"/>
      </w:divBdr>
    </w:div>
    <w:div w:id="1983578959">
      <w:bodyDiv w:val="1"/>
      <w:marLeft w:val="0"/>
      <w:marRight w:val="0"/>
      <w:marTop w:val="0"/>
      <w:marBottom w:val="0"/>
      <w:divBdr>
        <w:top w:val="none" w:sz="0" w:space="0" w:color="auto"/>
        <w:left w:val="none" w:sz="0" w:space="0" w:color="auto"/>
        <w:bottom w:val="none" w:sz="0" w:space="0" w:color="auto"/>
        <w:right w:val="none" w:sz="0" w:space="0" w:color="auto"/>
      </w:divBdr>
    </w:div>
    <w:div w:id="1985233840">
      <w:bodyDiv w:val="1"/>
      <w:marLeft w:val="0"/>
      <w:marRight w:val="0"/>
      <w:marTop w:val="0"/>
      <w:marBottom w:val="0"/>
      <w:divBdr>
        <w:top w:val="none" w:sz="0" w:space="0" w:color="auto"/>
        <w:left w:val="none" w:sz="0" w:space="0" w:color="auto"/>
        <w:bottom w:val="none" w:sz="0" w:space="0" w:color="auto"/>
        <w:right w:val="none" w:sz="0" w:space="0" w:color="auto"/>
      </w:divBdr>
    </w:div>
    <w:div w:id="1993748380">
      <w:bodyDiv w:val="1"/>
      <w:marLeft w:val="0"/>
      <w:marRight w:val="0"/>
      <w:marTop w:val="0"/>
      <w:marBottom w:val="0"/>
      <w:divBdr>
        <w:top w:val="none" w:sz="0" w:space="0" w:color="auto"/>
        <w:left w:val="none" w:sz="0" w:space="0" w:color="auto"/>
        <w:bottom w:val="none" w:sz="0" w:space="0" w:color="auto"/>
        <w:right w:val="none" w:sz="0" w:space="0" w:color="auto"/>
      </w:divBdr>
    </w:div>
    <w:div w:id="1994874596">
      <w:bodyDiv w:val="1"/>
      <w:marLeft w:val="0"/>
      <w:marRight w:val="0"/>
      <w:marTop w:val="0"/>
      <w:marBottom w:val="0"/>
      <w:divBdr>
        <w:top w:val="none" w:sz="0" w:space="0" w:color="auto"/>
        <w:left w:val="none" w:sz="0" w:space="0" w:color="auto"/>
        <w:bottom w:val="none" w:sz="0" w:space="0" w:color="auto"/>
        <w:right w:val="none" w:sz="0" w:space="0" w:color="auto"/>
      </w:divBdr>
    </w:div>
    <w:div w:id="1998612222">
      <w:bodyDiv w:val="1"/>
      <w:marLeft w:val="0"/>
      <w:marRight w:val="0"/>
      <w:marTop w:val="0"/>
      <w:marBottom w:val="0"/>
      <w:divBdr>
        <w:top w:val="none" w:sz="0" w:space="0" w:color="auto"/>
        <w:left w:val="none" w:sz="0" w:space="0" w:color="auto"/>
        <w:bottom w:val="none" w:sz="0" w:space="0" w:color="auto"/>
        <w:right w:val="none" w:sz="0" w:space="0" w:color="auto"/>
      </w:divBdr>
    </w:div>
    <w:div w:id="2000107923">
      <w:bodyDiv w:val="1"/>
      <w:marLeft w:val="0"/>
      <w:marRight w:val="0"/>
      <w:marTop w:val="0"/>
      <w:marBottom w:val="0"/>
      <w:divBdr>
        <w:top w:val="none" w:sz="0" w:space="0" w:color="auto"/>
        <w:left w:val="none" w:sz="0" w:space="0" w:color="auto"/>
        <w:bottom w:val="none" w:sz="0" w:space="0" w:color="auto"/>
        <w:right w:val="none" w:sz="0" w:space="0" w:color="auto"/>
      </w:divBdr>
    </w:div>
    <w:div w:id="2009550188">
      <w:bodyDiv w:val="1"/>
      <w:marLeft w:val="0"/>
      <w:marRight w:val="0"/>
      <w:marTop w:val="0"/>
      <w:marBottom w:val="0"/>
      <w:divBdr>
        <w:top w:val="none" w:sz="0" w:space="0" w:color="auto"/>
        <w:left w:val="none" w:sz="0" w:space="0" w:color="auto"/>
        <w:bottom w:val="none" w:sz="0" w:space="0" w:color="auto"/>
        <w:right w:val="none" w:sz="0" w:space="0" w:color="auto"/>
      </w:divBdr>
    </w:div>
    <w:div w:id="2011907386">
      <w:bodyDiv w:val="1"/>
      <w:marLeft w:val="0"/>
      <w:marRight w:val="0"/>
      <w:marTop w:val="0"/>
      <w:marBottom w:val="0"/>
      <w:divBdr>
        <w:top w:val="none" w:sz="0" w:space="0" w:color="auto"/>
        <w:left w:val="none" w:sz="0" w:space="0" w:color="auto"/>
        <w:bottom w:val="none" w:sz="0" w:space="0" w:color="auto"/>
        <w:right w:val="none" w:sz="0" w:space="0" w:color="auto"/>
      </w:divBdr>
    </w:div>
    <w:div w:id="2012562447">
      <w:bodyDiv w:val="1"/>
      <w:marLeft w:val="0"/>
      <w:marRight w:val="0"/>
      <w:marTop w:val="0"/>
      <w:marBottom w:val="0"/>
      <w:divBdr>
        <w:top w:val="none" w:sz="0" w:space="0" w:color="auto"/>
        <w:left w:val="none" w:sz="0" w:space="0" w:color="auto"/>
        <w:bottom w:val="none" w:sz="0" w:space="0" w:color="auto"/>
        <w:right w:val="none" w:sz="0" w:space="0" w:color="auto"/>
      </w:divBdr>
    </w:div>
    <w:div w:id="2014795531">
      <w:bodyDiv w:val="1"/>
      <w:marLeft w:val="0"/>
      <w:marRight w:val="0"/>
      <w:marTop w:val="0"/>
      <w:marBottom w:val="0"/>
      <w:divBdr>
        <w:top w:val="none" w:sz="0" w:space="0" w:color="auto"/>
        <w:left w:val="none" w:sz="0" w:space="0" w:color="auto"/>
        <w:bottom w:val="none" w:sz="0" w:space="0" w:color="auto"/>
        <w:right w:val="none" w:sz="0" w:space="0" w:color="auto"/>
      </w:divBdr>
    </w:div>
    <w:div w:id="2015260745">
      <w:bodyDiv w:val="1"/>
      <w:marLeft w:val="0"/>
      <w:marRight w:val="0"/>
      <w:marTop w:val="0"/>
      <w:marBottom w:val="0"/>
      <w:divBdr>
        <w:top w:val="none" w:sz="0" w:space="0" w:color="auto"/>
        <w:left w:val="none" w:sz="0" w:space="0" w:color="auto"/>
        <w:bottom w:val="none" w:sz="0" w:space="0" w:color="auto"/>
        <w:right w:val="none" w:sz="0" w:space="0" w:color="auto"/>
      </w:divBdr>
    </w:div>
    <w:div w:id="2019305112">
      <w:bodyDiv w:val="1"/>
      <w:marLeft w:val="0"/>
      <w:marRight w:val="0"/>
      <w:marTop w:val="0"/>
      <w:marBottom w:val="0"/>
      <w:divBdr>
        <w:top w:val="none" w:sz="0" w:space="0" w:color="auto"/>
        <w:left w:val="none" w:sz="0" w:space="0" w:color="auto"/>
        <w:bottom w:val="none" w:sz="0" w:space="0" w:color="auto"/>
        <w:right w:val="none" w:sz="0" w:space="0" w:color="auto"/>
      </w:divBdr>
    </w:div>
    <w:div w:id="2026520558">
      <w:bodyDiv w:val="1"/>
      <w:marLeft w:val="0"/>
      <w:marRight w:val="0"/>
      <w:marTop w:val="0"/>
      <w:marBottom w:val="0"/>
      <w:divBdr>
        <w:top w:val="none" w:sz="0" w:space="0" w:color="auto"/>
        <w:left w:val="none" w:sz="0" w:space="0" w:color="auto"/>
        <w:bottom w:val="none" w:sz="0" w:space="0" w:color="auto"/>
        <w:right w:val="none" w:sz="0" w:space="0" w:color="auto"/>
      </w:divBdr>
    </w:div>
    <w:div w:id="2027711027">
      <w:bodyDiv w:val="1"/>
      <w:marLeft w:val="0"/>
      <w:marRight w:val="0"/>
      <w:marTop w:val="0"/>
      <w:marBottom w:val="0"/>
      <w:divBdr>
        <w:top w:val="none" w:sz="0" w:space="0" w:color="auto"/>
        <w:left w:val="none" w:sz="0" w:space="0" w:color="auto"/>
        <w:bottom w:val="none" w:sz="0" w:space="0" w:color="auto"/>
        <w:right w:val="none" w:sz="0" w:space="0" w:color="auto"/>
      </w:divBdr>
    </w:div>
    <w:div w:id="2030905403">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 w:id="2037853441">
      <w:bodyDiv w:val="1"/>
      <w:marLeft w:val="0"/>
      <w:marRight w:val="0"/>
      <w:marTop w:val="0"/>
      <w:marBottom w:val="0"/>
      <w:divBdr>
        <w:top w:val="none" w:sz="0" w:space="0" w:color="auto"/>
        <w:left w:val="none" w:sz="0" w:space="0" w:color="auto"/>
        <w:bottom w:val="none" w:sz="0" w:space="0" w:color="auto"/>
        <w:right w:val="none" w:sz="0" w:space="0" w:color="auto"/>
      </w:divBdr>
    </w:div>
    <w:div w:id="2041854782">
      <w:bodyDiv w:val="1"/>
      <w:marLeft w:val="0"/>
      <w:marRight w:val="0"/>
      <w:marTop w:val="0"/>
      <w:marBottom w:val="0"/>
      <w:divBdr>
        <w:top w:val="none" w:sz="0" w:space="0" w:color="auto"/>
        <w:left w:val="none" w:sz="0" w:space="0" w:color="auto"/>
        <w:bottom w:val="none" w:sz="0" w:space="0" w:color="auto"/>
        <w:right w:val="none" w:sz="0" w:space="0" w:color="auto"/>
      </w:divBdr>
    </w:div>
    <w:div w:id="2044818852">
      <w:bodyDiv w:val="1"/>
      <w:marLeft w:val="0"/>
      <w:marRight w:val="0"/>
      <w:marTop w:val="0"/>
      <w:marBottom w:val="0"/>
      <w:divBdr>
        <w:top w:val="none" w:sz="0" w:space="0" w:color="auto"/>
        <w:left w:val="none" w:sz="0" w:space="0" w:color="auto"/>
        <w:bottom w:val="none" w:sz="0" w:space="0" w:color="auto"/>
        <w:right w:val="none" w:sz="0" w:space="0" w:color="auto"/>
      </w:divBdr>
    </w:div>
    <w:div w:id="2045204459">
      <w:bodyDiv w:val="1"/>
      <w:marLeft w:val="0"/>
      <w:marRight w:val="0"/>
      <w:marTop w:val="0"/>
      <w:marBottom w:val="0"/>
      <w:divBdr>
        <w:top w:val="none" w:sz="0" w:space="0" w:color="auto"/>
        <w:left w:val="none" w:sz="0" w:space="0" w:color="auto"/>
        <w:bottom w:val="none" w:sz="0" w:space="0" w:color="auto"/>
        <w:right w:val="none" w:sz="0" w:space="0" w:color="auto"/>
      </w:divBdr>
    </w:div>
    <w:div w:id="2053382108">
      <w:bodyDiv w:val="1"/>
      <w:marLeft w:val="0"/>
      <w:marRight w:val="0"/>
      <w:marTop w:val="0"/>
      <w:marBottom w:val="0"/>
      <w:divBdr>
        <w:top w:val="none" w:sz="0" w:space="0" w:color="auto"/>
        <w:left w:val="none" w:sz="0" w:space="0" w:color="auto"/>
        <w:bottom w:val="none" w:sz="0" w:space="0" w:color="auto"/>
        <w:right w:val="none" w:sz="0" w:space="0" w:color="auto"/>
      </w:divBdr>
    </w:div>
    <w:div w:id="2057582852">
      <w:bodyDiv w:val="1"/>
      <w:marLeft w:val="0"/>
      <w:marRight w:val="0"/>
      <w:marTop w:val="0"/>
      <w:marBottom w:val="0"/>
      <w:divBdr>
        <w:top w:val="none" w:sz="0" w:space="0" w:color="auto"/>
        <w:left w:val="none" w:sz="0" w:space="0" w:color="auto"/>
        <w:bottom w:val="none" w:sz="0" w:space="0" w:color="auto"/>
        <w:right w:val="none" w:sz="0" w:space="0" w:color="auto"/>
      </w:divBdr>
    </w:div>
    <w:div w:id="2058815298">
      <w:bodyDiv w:val="1"/>
      <w:marLeft w:val="0"/>
      <w:marRight w:val="0"/>
      <w:marTop w:val="0"/>
      <w:marBottom w:val="0"/>
      <w:divBdr>
        <w:top w:val="none" w:sz="0" w:space="0" w:color="auto"/>
        <w:left w:val="none" w:sz="0" w:space="0" w:color="auto"/>
        <w:bottom w:val="none" w:sz="0" w:space="0" w:color="auto"/>
        <w:right w:val="none" w:sz="0" w:space="0" w:color="auto"/>
      </w:divBdr>
    </w:div>
    <w:div w:id="2061319803">
      <w:bodyDiv w:val="1"/>
      <w:marLeft w:val="0"/>
      <w:marRight w:val="0"/>
      <w:marTop w:val="0"/>
      <w:marBottom w:val="0"/>
      <w:divBdr>
        <w:top w:val="none" w:sz="0" w:space="0" w:color="auto"/>
        <w:left w:val="none" w:sz="0" w:space="0" w:color="auto"/>
        <w:bottom w:val="none" w:sz="0" w:space="0" w:color="auto"/>
        <w:right w:val="none" w:sz="0" w:space="0" w:color="auto"/>
      </w:divBdr>
    </w:div>
    <w:div w:id="2063600151">
      <w:bodyDiv w:val="1"/>
      <w:marLeft w:val="0"/>
      <w:marRight w:val="0"/>
      <w:marTop w:val="0"/>
      <w:marBottom w:val="0"/>
      <w:divBdr>
        <w:top w:val="none" w:sz="0" w:space="0" w:color="auto"/>
        <w:left w:val="none" w:sz="0" w:space="0" w:color="auto"/>
        <w:bottom w:val="none" w:sz="0" w:space="0" w:color="auto"/>
        <w:right w:val="none" w:sz="0" w:space="0" w:color="auto"/>
      </w:divBdr>
    </w:div>
    <w:div w:id="2072925209">
      <w:bodyDiv w:val="1"/>
      <w:marLeft w:val="0"/>
      <w:marRight w:val="0"/>
      <w:marTop w:val="0"/>
      <w:marBottom w:val="0"/>
      <w:divBdr>
        <w:top w:val="none" w:sz="0" w:space="0" w:color="auto"/>
        <w:left w:val="none" w:sz="0" w:space="0" w:color="auto"/>
        <w:bottom w:val="none" w:sz="0" w:space="0" w:color="auto"/>
        <w:right w:val="none" w:sz="0" w:space="0" w:color="auto"/>
      </w:divBdr>
    </w:div>
    <w:div w:id="2076858583">
      <w:bodyDiv w:val="1"/>
      <w:marLeft w:val="0"/>
      <w:marRight w:val="0"/>
      <w:marTop w:val="0"/>
      <w:marBottom w:val="0"/>
      <w:divBdr>
        <w:top w:val="none" w:sz="0" w:space="0" w:color="auto"/>
        <w:left w:val="none" w:sz="0" w:space="0" w:color="auto"/>
        <w:bottom w:val="none" w:sz="0" w:space="0" w:color="auto"/>
        <w:right w:val="none" w:sz="0" w:space="0" w:color="auto"/>
      </w:divBdr>
    </w:div>
    <w:div w:id="2080053684">
      <w:bodyDiv w:val="1"/>
      <w:marLeft w:val="0"/>
      <w:marRight w:val="0"/>
      <w:marTop w:val="0"/>
      <w:marBottom w:val="0"/>
      <w:divBdr>
        <w:top w:val="none" w:sz="0" w:space="0" w:color="auto"/>
        <w:left w:val="none" w:sz="0" w:space="0" w:color="auto"/>
        <w:bottom w:val="none" w:sz="0" w:space="0" w:color="auto"/>
        <w:right w:val="none" w:sz="0" w:space="0" w:color="auto"/>
      </w:divBdr>
    </w:div>
    <w:div w:id="2082827213">
      <w:bodyDiv w:val="1"/>
      <w:marLeft w:val="0"/>
      <w:marRight w:val="0"/>
      <w:marTop w:val="0"/>
      <w:marBottom w:val="0"/>
      <w:divBdr>
        <w:top w:val="none" w:sz="0" w:space="0" w:color="auto"/>
        <w:left w:val="none" w:sz="0" w:space="0" w:color="auto"/>
        <w:bottom w:val="none" w:sz="0" w:space="0" w:color="auto"/>
        <w:right w:val="none" w:sz="0" w:space="0" w:color="auto"/>
      </w:divBdr>
    </w:div>
    <w:div w:id="2086875889">
      <w:bodyDiv w:val="1"/>
      <w:marLeft w:val="0"/>
      <w:marRight w:val="0"/>
      <w:marTop w:val="0"/>
      <w:marBottom w:val="0"/>
      <w:divBdr>
        <w:top w:val="none" w:sz="0" w:space="0" w:color="auto"/>
        <w:left w:val="none" w:sz="0" w:space="0" w:color="auto"/>
        <w:bottom w:val="none" w:sz="0" w:space="0" w:color="auto"/>
        <w:right w:val="none" w:sz="0" w:space="0" w:color="auto"/>
      </w:divBdr>
    </w:div>
    <w:div w:id="2087263728">
      <w:bodyDiv w:val="1"/>
      <w:marLeft w:val="0"/>
      <w:marRight w:val="0"/>
      <w:marTop w:val="0"/>
      <w:marBottom w:val="0"/>
      <w:divBdr>
        <w:top w:val="none" w:sz="0" w:space="0" w:color="auto"/>
        <w:left w:val="none" w:sz="0" w:space="0" w:color="auto"/>
        <w:bottom w:val="none" w:sz="0" w:space="0" w:color="auto"/>
        <w:right w:val="none" w:sz="0" w:space="0" w:color="auto"/>
      </w:divBdr>
    </w:div>
    <w:div w:id="2088917192">
      <w:bodyDiv w:val="1"/>
      <w:marLeft w:val="0"/>
      <w:marRight w:val="0"/>
      <w:marTop w:val="0"/>
      <w:marBottom w:val="0"/>
      <w:divBdr>
        <w:top w:val="none" w:sz="0" w:space="0" w:color="auto"/>
        <w:left w:val="none" w:sz="0" w:space="0" w:color="auto"/>
        <w:bottom w:val="none" w:sz="0" w:space="0" w:color="auto"/>
        <w:right w:val="none" w:sz="0" w:space="0" w:color="auto"/>
      </w:divBdr>
    </w:div>
    <w:div w:id="2089494240">
      <w:bodyDiv w:val="1"/>
      <w:marLeft w:val="0"/>
      <w:marRight w:val="0"/>
      <w:marTop w:val="0"/>
      <w:marBottom w:val="0"/>
      <w:divBdr>
        <w:top w:val="none" w:sz="0" w:space="0" w:color="auto"/>
        <w:left w:val="none" w:sz="0" w:space="0" w:color="auto"/>
        <w:bottom w:val="none" w:sz="0" w:space="0" w:color="auto"/>
        <w:right w:val="none" w:sz="0" w:space="0" w:color="auto"/>
      </w:divBdr>
    </w:div>
    <w:div w:id="2090539280">
      <w:bodyDiv w:val="1"/>
      <w:marLeft w:val="0"/>
      <w:marRight w:val="0"/>
      <w:marTop w:val="0"/>
      <w:marBottom w:val="0"/>
      <w:divBdr>
        <w:top w:val="none" w:sz="0" w:space="0" w:color="auto"/>
        <w:left w:val="none" w:sz="0" w:space="0" w:color="auto"/>
        <w:bottom w:val="none" w:sz="0" w:space="0" w:color="auto"/>
        <w:right w:val="none" w:sz="0" w:space="0" w:color="auto"/>
      </w:divBdr>
    </w:div>
    <w:div w:id="2095977414">
      <w:bodyDiv w:val="1"/>
      <w:marLeft w:val="0"/>
      <w:marRight w:val="0"/>
      <w:marTop w:val="0"/>
      <w:marBottom w:val="0"/>
      <w:divBdr>
        <w:top w:val="none" w:sz="0" w:space="0" w:color="auto"/>
        <w:left w:val="none" w:sz="0" w:space="0" w:color="auto"/>
        <w:bottom w:val="none" w:sz="0" w:space="0" w:color="auto"/>
        <w:right w:val="none" w:sz="0" w:space="0" w:color="auto"/>
      </w:divBdr>
    </w:div>
    <w:div w:id="2099716864">
      <w:bodyDiv w:val="1"/>
      <w:marLeft w:val="0"/>
      <w:marRight w:val="0"/>
      <w:marTop w:val="0"/>
      <w:marBottom w:val="0"/>
      <w:divBdr>
        <w:top w:val="none" w:sz="0" w:space="0" w:color="auto"/>
        <w:left w:val="none" w:sz="0" w:space="0" w:color="auto"/>
        <w:bottom w:val="none" w:sz="0" w:space="0" w:color="auto"/>
        <w:right w:val="none" w:sz="0" w:space="0" w:color="auto"/>
      </w:divBdr>
    </w:div>
    <w:div w:id="2099785584">
      <w:bodyDiv w:val="1"/>
      <w:marLeft w:val="0"/>
      <w:marRight w:val="0"/>
      <w:marTop w:val="0"/>
      <w:marBottom w:val="0"/>
      <w:divBdr>
        <w:top w:val="none" w:sz="0" w:space="0" w:color="auto"/>
        <w:left w:val="none" w:sz="0" w:space="0" w:color="auto"/>
        <w:bottom w:val="none" w:sz="0" w:space="0" w:color="auto"/>
        <w:right w:val="none" w:sz="0" w:space="0" w:color="auto"/>
      </w:divBdr>
    </w:div>
    <w:div w:id="2100254878">
      <w:bodyDiv w:val="1"/>
      <w:marLeft w:val="0"/>
      <w:marRight w:val="0"/>
      <w:marTop w:val="0"/>
      <w:marBottom w:val="0"/>
      <w:divBdr>
        <w:top w:val="none" w:sz="0" w:space="0" w:color="auto"/>
        <w:left w:val="none" w:sz="0" w:space="0" w:color="auto"/>
        <w:bottom w:val="none" w:sz="0" w:space="0" w:color="auto"/>
        <w:right w:val="none" w:sz="0" w:space="0" w:color="auto"/>
      </w:divBdr>
    </w:div>
    <w:div w:id="2101414134">
      <w:bodyDiv w:val="1"/>
      <w:marLeft w:val="0"/>
      <w:marRight w:val="0"/>
      <w:marTop w:val="0"/>
      <w:marBottom w:val="0"/>
      <w:divBdr>
        <w:top w:val="none" w:sz="0" w:space="0" w:color="auto"/>
        <w:left w:val="none" w:sz="0" w:space="0" w:color="auto"/>
        <w:bottom w:val="none" w:sz="0" w:space="0" w:color="auto"/>
        <w:right w:val="none" w:sz="0" w:space="0" w:color="auto"/>
      </w:divBdr>
    </w:div>
    <w:div w:id="2104496459">
      <w:bodyDiv w:val="1"/>
      <w:marLeft w:val="0"/>
      <w:marRight w:val="0"/>
      <w:marTop w:val="0"/>
      <w:marBottom w:val="0"/>
      <w:divBdr>
        <w:top w:val="none" w:sz="0" w:space="0" w:color="auto"/>
        <w:left w:val="none" w:sz="0" w:space="0" w:color="auto"/>
        <w:bottom w:val="none" w:sz="0" w:space="0" w:color="auto"/>
        <w:right w:val="none" w:sz="0" w:space="0" w:color="auto"/>
      </w:divBdr>
    </w:div>
    <w:div w:id="2107144897">
      <w:bodyDiv w:val="1"/>
      <w:marLeft w:val="0"/>
      <w:marRight w:val="0"/>
      <w:marTop w:val="0"/>
      <w:marBottom w:val="0"/>
      <w:divBdr>
        <w:top w:val="none" w:sz="0" w:space="0" w:color="auto"/>
        <w:left w:val="none" w:sz="0" w:space="0" w:color="auto"/>
        <w:bottom w:val="none" w:sz="0" w:space="0" w:color="auto"/>
        <w:right w:val="none" w:sz="0" w:space="0" w:color="auto"/>
      </w:divBdr>
    </w:div>
    <w:div w:id="2108964798">
      <w:bodyDiv w:val="1"/>
      <w:marLeft w:val="0"/>
      <w:marRight w:val="0"/>
      <w:marTop w:val="0"/>
      <w:marBottom w:val="0"/>
      <w:divBdr>
        <w:top w:val="none" w:sz="0" w:space="0" w:color="auto"/>
        <w:left w:val="none" w:sz="0" w:space="0" w:color="auto"/>
        <w:bottom w:val="none" w:sz="0" w:space="0" w:color="auto"/>
        <w:right w:val="none" w:sz="0" w:space="0" w:color="auto"/>
      </w:divBdr>
    </w:div>
    <w:div w:id="2111386020">
      <w:bodyDiv w:val="1"/>
      <w:marLeft w:val="0"/>
      <w:marRight w:val="0"/>
      <w:marTop w:val="0"/>
      <w:marBottom w:val="0"/>
      <w:divBdr>
        <w:top w:val="none" w:sz="0" w:space="0" w:color="auto"/>
        <w:left w:val="none" w:sz="0" w:space="0" w:color="auto"/>
        <w:bottom w:val="none" w:sz="0" w:space="0" w:color="auto"/>
        <w:right w:val="none" w:sz="0" w:space="0" w:color="auto"/>
      </w:divBdr>
    </w:div>
    <w:div w:id="2117022686">
      <w:bodyDiv w:val="1"/>
      <w:marLeft w:val="0"/>
      <w:marRight w:val="0"/>
      <w:marTop w:val="0"/>
      <w:marBottom w:val="0"/>
      <w:divBdr>
        <w:top w:val="none" w:sz="0" w:space="0" w:color="auto"/>
        <w:left w:val="none" w:sz="0" w:space="0" w:color="auto"/>
        <w:bottom w:val="none" w:sz="0" w:space="0" w:color="auto"/>
        <w:right w:val="none" w:sz="0" w:space="0" w:color="auto"/>
      </w:divBdr>
    </w:div>
    <w:div w:id="2122021724">
      <w:bodyDiv w:val="1"/>
      <w:marLeft w:val="0"/>
      <w:marRight w:val="0"/>
      <w:marTop w:val="0"/>
      <w:marBottom w:val="0"/>
      <w:divBdr>
        <w:top w:val="none" w:sz="0" w:space="0" w:color="auto"/>
        <w:left w:val="none" w:sz="0" w:space="0" w:color="auto"/>
        <w:bottom w:val="none" w:sz="0" w:space="0" w:color="auto"/>
        <w:right w:val="none" w:sz="0" w:space="0" w:color="auto"/>
      </w:divBdr>
    </w:div>
    <w:div w:id="2122265207">
      <w:bodyDiv w:val="1"/>
      <w:marLeft w:val="0"/>
      <w:marRight w:val="0"/>
      <w:marTop w:val="0"/>
      <w:marBottom w:val="0"/>
      <w:divBdr>
        <w:top w:val="none" w:sz="0" w:space="0" w:color="auto"/>
        <w:left w:val="none" w:sz="0" w:space="0" w:color="auto"/>
        <w:bottom w:val="none" w:sz="0" w:space="0" w:color="auto"/>
        <w:right w:val="none" w:sz="0" w:space="0" w:color="auto"/>
      </w:divBdr>
    </w:div>
    <w:div w:id="2122603231">
      <w:bodyDiv w:val="1"/>
      <w:marLeft w:val="0"/>
      <w:marRight w:val="0"/>
      <w:marTop w:val="0"/>
      <w:marBottom w:val="0"/>
      <w:divBdr>
        <w:top w:val="none" w:sz="0" w:space="0" w:color="auto"/>
        <w:left w:val="none" w:sz="0" w:space="0" w:color="auto"/>
        <w:bottom w:val="none" w:sz="0" w:space="0" w:color="auto"/>
        <w:right w:val="none" w:sz="0" w:space="0" w:color="auto"/>
      </w:divBdr>
    </w:div>
    <w:div w:id="2123717809">
      <w:bodyDiv w:val="1"/>
      <w:marLeft w:val="0"/>
      <w:marRight w:val="0"/>
      <w:marTop w:val="0"/>
      <w:marBottom w:val="0"/>
      <w:divBdr>
        <w:top w:val="none" w:sz="0" w:space="0" w:color="auto"/>
        <w:left w:val="none" w:sz="0" w:space="0" w:color="auto"/>
        <w:bottom w:val="none" w:sz="0" w:space="0" w:color="auto"/>
        <w:right w:val="none" w:sz="0" w:space="0" w:color="auto"/>
      </w:divBdr>
    </w:div>
    <w:div w:id="2126195530">
      <w:bodyDiv w:val="1"/>
      <w:marLeft w:val="0"/>
      <w:marRight w:val="0"/>
      <w:marTop w:val="0"/>
      <w:marBottom w:val="0"/>
      <w:divBdr>
        <w:top w:val="none" w:sz="0" w:space="0" w:color="auto"/>
        <w:left w:val="none" w:sz="0" w:space="0" w:color="auto"/>
        <w:bottom w:val="none" w:sz="0" w:space="0" w:color="auto"/>
        <w:right w:val="none" w:sz="0" w:space="0" w:color="auto"/>
      </w:divBdr>
    </w:div>
    <w:div w:id="2127775620">
      <w:bodyDiv w:val="1"/>
      <w:marLeft w:val="0"/>
      <w:marRight w:val="0"/>
      <w:marTop w:val="0"/>
      <w:marBottom w:val="0"/>
      <w:divBdr>
        <w:top w:val="none" w:sz="0" w:space="0" w:color="auto"/>
        <w:left w:val="none" w:sz="0" w:space="0" w:color="auto"/>
        <w:bottom w:val="none" w:sz="0" w:space="0" w:color="auto"/>
        <w:right w:val="none" w:sz="0" w:space="0" w:color="auto"/>
      </w:divBdr>
    </w:div>
    <w:div w:id="2134706792">
      <w:bodyDiv w:val="1"/>
      <w:marLeft w:val="0"/>
      <w:marRight w:val="0"/>
      <w:marTop w:val="0"/>
      <w:marBottom w:val="0"/>
      <w:divBdr>
        <w:top w:val="none" w:sz="0" w:space="0" w:color="auto"/>
        <w:left w:val="none" w:sz="0" w:space="0" w:color="auto"/>
        <w:bottom w:val="none" w:sz="0" w:space="0" w:color="auto"/>
        <w:right w:val="none" w:sz="0" w:space="0" w:color="auto"/>
      </w:divBdr>
    </w:div>
    <w:div w:id="2135519964">
      <w:bodyDiv w:val="1"/>
      <w:marLeft w:val="0"/>
      <w:marRight w:val="0"/>
      <w:marTop w:val="0"/>
      <w:marBottom w:val="0"/>
      <w:divBdr>
        <w:top w:val="none" w:sz="0" w:space="0" w:color="auto"/>
        <w:left w:val="none" w:sz="0" w:space="0" w:color="auto"/>
        <w:bottom w:val="none" w:sz="0" w:space="0" w:color="auto"/>
        <w:right w:val="none" w:sz="0" w:space="0" w:color="auto"/>
      </w:divBdr>
    </w:div>
    <w:div w:id="214330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ac.gob.mx/es/CONAC/Normatividad_Vigen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66E2-EC3D-4D9E-BCB0-6C2C467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3436</Words>
  <Characters>18903</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Dpto.Inf.Financiera</dc:creator>
  <cp:lastModifiedBy>Gabriela Escobedo Armengol</cp:lastModifiedBy>
  <cp:revision>5</cp:revision>
  <cp:lastPrinted>2021-11-11T15:08:00Z</cp:lastPrinted>
  <dcterms:created xsi:type="dcterms:W3CDTF">2021-11-12T16:01:00Z</dcterms:created>
  <dcterms:modified xsi:type="dcterms:W3CDTF">2022-06-09T21:00:00Z</dcterms:modified>
</cp:coreProperties>
</file>